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5075" w:rsidRDefault="004113AE" w:rsidP="008D6D7D">
      <w:pPr>
        <w:ind w:left="-720" w:right="-720"/>
        <w:rPr>
          <w:b/>
          <w:sz w:val="20"/>
        </w:rPr>
      </w:pPr>
      <w:r>
        <w:rPr>
          <w:b/>
          <w:noProof/>
          <w:sz w:val="20"/>
        </w:rPr>
        <w:drawing>
          <wp:anchor distT="0" distB="0" distL="114300" distR="114300" simplePos="0" relativeHeight="251658240" behindDoc="0" locked="0" layoutInCell="1" allowOverlap="1">
            <wp:simplePos x="0" y="0"/>
            <wp:positionH relativeFrom="column">
              <wp:posOffset>-916305</wp:posOffset>
            </wp:positionH>
            <wp:positionV relativeFrom="paragraph">
              <wp:posOffset>1283335</wp:posOffset>
            </wp:positionV>
            <wp:extent cx="8528685" cy="6386195"/>
            <wp:effectExtent l="0" t="1066800" r="0" b="1043305"/>
            <wp:wrapSquare wrapText="bothSides"/>
            <wp:docPr id="1" name="Picture 0" descr="glu.Synapse.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u.Synapse.low.jpg"/>
                    <pic:cNvPicPr/>
                  </pic:nvPicPr>
                  <pic:blipFill>
                    <a:blip r:embed="rId4" cstate="print"/>
                    <a:stretch>
                      <a:fillRect/>
                    </a:stretch>
                  </pic:blipFill>
                  <pic:spPr>
                    <a:xfrm rot="16200000">
                      <a:off x="0" y="0"/>
                      <a:ext cx="8528685" cy="6386195"/>
                    </a:xfrm>
                    <a:prstGeom prst="rect">
                      <a:avLst/>
                    </a:prstGeom>
                  </pic:spPr>
                </pic:pic>
              </a:graphicData>
            </a:graphic>
          </wp:anchor>
        </w:drawing>
      </w:r>
    </w:p>
    <w:p w:rsidR="00715075" w:rsidRDefault="00715075" w:rsidP="008D6D7D">
      <w:pPr>
        <w:ind w:left="-720" w:right="-720"/>
        <w:rPr>
          <w:b/>
          <w:sz w:val="20"/>
        </w:rPr>
      </w:pPr>
    </w:p>
    <w:p w:rsidR="00715075" w:rsidRDefault="00715075" w:rsidP="008D6D7D">
      <w:pPr>
        <w:ind w:left="-720" w:right="-720"/>
        <w:rPr>
          <w:b/>
          <w:sz w:val="20"/>
        </w:rPr>
      </w:pPr>
    </w:p>
    <w:p w:rsidR="00715075" w:rsidRDefault="00715075" w:rsidP="008D6D7D">
      <w:pPr>
        <w:ind w:left="-720" w:right="-720"/>
        <w:rPr>
          <w:b/>
          <w:sz w:val="20"/>
        </w:rPr>
      </w:pPr>
    </w:p>
    <w:p w:rsidR="00715075" w:rsidRDefault="00715075" w:rsidP="008D6D7D">
      <w:pPr>
        <w:ind w:left="-720" w:right="-720"/>
        <w:rPr>
          <w:b/>
          <w:sz w:val="20"/>
        </w:rPr>
      </w:pPr>
    </w:p>
    <w:p w:rsidR="00715075" w:rsidRDefault="00715075" w:rsidP="008D6D7D">
      <w:pPr>
        <w:ind w:left="-720" w:right="-720"/>
        <w:rPr>
          <w:b/>
          <w:sz w:val="20"/>
        </w:rPr>
      </w:pPr>
    </w:p>
    <w:p w:rsidR="00715075" w:rsidRDefault="00715075" w:rsidP="008D6D7D">
      <w:pPr>
        <w:ind w:left="-720" w:right="-720"/>
        <w:rPr>
          <w:b/>
          <w:sz w:val="20"/>
        </w:rPr>
      </w:pPr>
      <w:r>
        <w:rPr>
          <w:b/>
          <w:noProof/>
          <w:sz w:val="20"/>
        </w:rPr>
        <w:drawing>
          <wp:anchor distT="0" distB="0" distL="114300" distR="114300" simplePos="0" relativeHeight="251660288" behindDoc="0" locked="0" layoutInCell="1" allowOverlap="1">
            <wp:simplePos x="0" y="0"/>
            <wp:positionH relativeFrom="column">
              <wp:posOffset>-1096010</wp:posOffset>
            </wp:positionH>
            <wp:positionV relativeFrom="paragraph">
              <wp:posOffset>659765</wp:posOffset>
            </wp:positionV>
            <wp:extent cx="7630160" cy="6113145"/>
            <wp:effectExtent l="0" t="762000" r="0" b="725805"/>
            <wp:wrapSquare wrapText="bothSides"/>
            <wp:docPr id="2" name="Picture 1" descr="C:\Users\herman\AppData\Local\Microsoft\Windows\Temporary Internet Files\Content.Outlook\FHPB0JI1\Glutamatergic_Synapse_k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rman\AppData\Local\Microsoft\Windows\Temporary Internet Files\Content.Outlook\FHPB0JI1\Glutamatergic_Synapse_key.jpg"/>
                    <pic:cNvPicPr>
                      <a:picLocks noChangeAspect="1" noChangeArrowheads="1"/>
                    </pic:cNvPicPr>
                  </pic:nvPicPr>
                  <pic:blipFill>
                    <a:blip r:embed="rId5" cstate="print"/>
                    <a:srcRect/>
                    <a:stretch>
                      <a:fillRect/>
                    </a:stretch>
                  </pic:blipFill>
                  <pic:spPr bwMode="auto">
                    <a:xfrm rot="16200000">
                      <a:off x="0" y="0"/>
                      <a:ext cx="7630160" cy="6113145"/>
                    </a:xfrm>
                    <a:prstGeom prst="rect">
                      <a:avLst/>
                    </a:prstGeom>
                    <a:noFill/>
                    <a:ln w="9525">
                      <a:noFill/>
                      <a:miter lim="800000"/>
                      <a:headEnd/>
                      <a:tailEnd/>
                    </a:ln>
                  </pic:spPr>
                </pic:pic>
              </a:graphicData>
            </a:graphic>
          </wp:anchor>
        </w:drawing>
      </w:r>
    </w:p>
    <w:p w:rsidR="008D6D7D" w:rsidRPr="008D6D7D" w:rsidRDefault="008D6D7D" w:rsidP="008D6D7D">
      <w:pPr>
        <w:ind w:left="-720" w:right="-720"/>
        <w:rPr>
          <w:b/>
          <w:sz w:val="20"/>
        </w:rPr>
      </w:pPr>
      <w:r w:rsidRPr="008D6D7D">
        <w:rPr>
          <w:b/>
          <w:sz w:val="20"/>
        </w:rPr>
        <w:lastRenderedPageBreak/>
        <w:t xml:space="preserve">Goodsell Landscape….Glutamate </w:t>
      </w:r>
      <w:proofErr w:type="gramStart"/>
      <w:r w:rsidRPr="008D6D7D">
        <w:rPr>
          <w:b/>
          <w:sz w:val="20"/>
        </w:rPr>
        <w:t>Signaling</w:t>
      </w:r>
      <w:proofErr w:type="gramEnd"/>
      <w:r w:rsidRPr="008D6D7D">
        <w:rPr>
          <w:b/>
          <w:sz w:val="20"/>
        </w:rPr>
        <w:t xml:space="preserve"> Synapse.</w:t>
      </w:r>
    </w:p>
    <w:p w:rsidR="008D6D7D" w:rsidRPr="008D6D7D" w:rsidRDefault="008D6D7D" w:rsidP="008D6D7D">
      <w:pPr>
        <w:ind w:left="-720" w:right="-720"/>
        <w:rPr>
          <w:b/>
          <w:sz w:val="20"/>
        </w:rPr>
      </w:pPr>
    </w:p>
    <w:p w:rsidR="00166835" w:rsidRPr="008D6D7D" w:rsidRDefault="003D41E2" w:rsidP="008D6D7D">
      <w:pPr>
        <w:ind w:left="-720" w:right="-720"/>
        <w:rPr>
          <w:sz w:val="20"/>
        </w:rPr>
      </w:pPr>
      <w:r w:rsidRPr="008D6D7D">
        <w:rPr>
          <w:sz w:val="20"/>
        </w:rPr>
        <w:t>The overall process</w:t>
      </w:r>
      <w:r w:rsidR="00166835" w:rsidRPr="008D6D7D">
        <w:rPr>
          <w:sz w:val="20"/>
        </w:rPr>
        <w:t xml:space="preserve"> of neurotransmitter release forms a cycle, with neurotransmitters stored in small vesicles, which fuse with the synaptic membrane and release neurotransmitters, and finally, the empty vesicles are </w:t>
      </w:r>
      <w:proofErr w:type="spellStart"/>
      <w:r w:rsidR="00166835" w:rsidRPr="008D6D7D">
        <w:rPr>
          <w:sz w:val="20"/>
        </w:rPr>
        <w:t>endocytosed</w:t>
      </w:r>
      <w:proofErr w:type="spellEnd"/>
      <w:r w:rsidR="00166835" w:rsidRPr="008D6D7D">
        <w:rPr>
          <w:sz w:val="20"/>
        </w:rPr>
        <w:t xml:space="preserve"> and regenerated </w:t>
      </w:r>
      <w:r w:rsidR="00F118F0" w:rsidRPr="008D6D7D">
        <w:rPr>
          <w:sz w:val="20"/>
        </w:rPr>
        <w:fldChar w:fldCharType="begin">
          <w:fldData xml:space="preserve">PEVuZE5vdGU+PENpdGU+PEF1dGhvcj5TdWRob2Y8L0F1dGhvcj48WWVhcj4yMDA0PC9ZZWFyPjxS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</w:fldData>
        </w:fldChar>
      </w:r>
      <w:r w:rsidR="00811392" w:rsidRPr="008D6D7D">
        <w:rPr>
          <w:sz w:val="20"/>
        </w:rPr>
        <w:instrText xml:space="preserve"> ADDIN EN.CITE </w:instrText>
      </w:r>
      <w:r w:rsidR="00F118F0" w:rsidRPr="008D6D7D">
        <w:rPr>
          <w:sz w:val="20"/>
        </w:rPr>
        <w:fldChar w:fldCharType="begin">
          <w:fldData xml:space="preserve">PEVuZE5vdGU+PENpdGU+PEF1dGhvcj5TdWRob2Y8L0F1dGhvcj48WWVhcj4yMDA0PC9ZZWFyPjxS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</w:fldData>
        </w:fldChar>
      </w:r>
      <w:r w:rsidR="00811392" w:rsidRPr="008D6D7D">
        <w:rPr>
          <w:sz w:val="20"/>
        </w:rPr>
        <w:instrText xml:space="preserve"> ADDIN EN.CITE.DATA </w:instrText>
      </w:r>
      <w:r w:rsidR="00F118F0" w:rsidRPr="008D6D7D">
        <w:rPr>
          <w:sz w:val="20"/>
        </w:rPr>
      </w:r>
      <w:r w:rsidR="00F118F0" w:rsidRPr="008D6D7D">
        <w:rPr>
          <w:sz w:val="20"/>
        </w:rPr>
        <w:fldChar w:fldCharType="end"/>
      </w:r>
      <w:r w:rsidR="00F118F0" w:rsidRPr="008D6D7D">
        <w:rPr>
          <w:sz w:val="20"/>
        </w:rPr>
      </w:r>
      <w:r w:rsidR="00F118F0" w:rsidRPr="008D6D7D">
        <w:rPr>
          <w:sz w:val="20"/>
        </w:rPr>
        <w:fldChar w:fldCharType="separate"/>
      </w:r>
      <w:r w:rsidR="00166835" w:rsidRPr="008D6D7D">
        <w:rPr>
          <w:noProof/>
          <w:sz w:val="20"/>
        </w:rPr>
        <w:t>[1, 2]</w:t>
      </w:r>
      <w:r w:rsidR="00F118F0" w:rsidRPr="008D6D7D">
        <w:rPr>
          <w:sz w:val="20"/>
        </w:rPr>
        <w:fldChar w:fldCharType="end"/>
      </w:r>
      <w:r w:rsidR="00166835" w:rsidRPr="008D6D7D">
        <w:rPr>
          <w:sz w:val="20"/>
        </w:rPr>
        <w:t>. The illustration includes this entire cycle</w:t>
      </w:r>
      <w:r w:rsidR="001B7F42" w:rsidRPr="008D6D7D">
        <w:rPr>
          <w:sz w:val="20"/>
        </w:rPr>
        <w:t xml:space="preserve">, based on transmission EM images of thin sections, in particular, Figure 3A of reference </w:t>
      </w:r>
      <w:r w:rsidR="00F118F0" w:rsidRPr="008D6D7D">
        <w:rPr>
          <w:sz w:val="20"/>
        </w:rPr>
        <w:fldChar w:fldCharType="begin">
          <w:fldData xml:space="preserve">PEVuZE5vdGU+PENpdGU+PEF1dGhvcj5TaWtzb3U8L0F1dGhvcj48WWVhcj4yMDA3PC9ZZWFyPjxS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</w:fldData>
        </w:fldChar>
      </w:r>
      <w:r w:rsidR="00811392" w:rsidRPr="008D6D7D">
        <w:rPr>
          <w:sz w:val="20"/>
        </w:rPr>
        <w:instrText xml:space="preserve"> ADDIN EN.CITE </w:instrText>
      </w:r>
      <w:r w:rsidR="00F118F0" w:rsidRPr="008D6D7D">
        <w:rPr>
          <w:sz w:val="20"/>
        </w:rPr>
        <w:fldChar w:fldCharType="begin">
          <w:fldData xml:space="preserve">PEVuZE5vdGU+PENpdGU+PEF1dGhvcj5TaWtzb3U8L0F1dGhvcj48WWVhcj4yMDA3PC9ZZWFyPjxS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</w:fldData>
        </w:fldChar>
      </w:r>
      <w:r w:rsidR="00811392" w:rsidRPr="008D6D7D">
        <w:rPr>
          <w:sz w:val="20"/>
        </w:rPr>
        <w:instrText xml:space="preserve"> ADDIN EN.CITE.DATA </w:instrText>
      </w:r>
      <w:r w:rsidR="00F118F0" w:rsidRPr="008D6D7D">
        <w:rPr>
          <w:sz w:val="20"/>
        </w:rPr>
      </w:r>
      <w:r w:rsidR="00F118F0" w:rsidRPr="008D6D7D">
        <w:rPr>
          <w:sz w:val="20"/>
        </w:rPr>
        <w:fldChar w:fldCharType="end"/>
      </w:r>
      <w:r w:rsidR="00F118F0" w:rsidRPr="008D6D7D">
        <w:rPr>
          <w:sz w:val="20"/>
        </w:rPr>
      </w:r>
      <w:r w:rsidR="00F118F0" w:rsidRPr="008D6D7D">
        <w:rPr>
          <w:sz w:val="20"/>
        </w:rPr>
        <w:fldChar w:fldCharType="separate"/>
      </w:r>
      <w:r w:rsidR="001B7F42" w:rsidRPr="008D6D7D">
        <w:rPr>
          <w:noProof/>
          <w:sz w:val="20"/>
        </w:rPr>
        <w:t>[3]</w:t>
      </w:r>
      <w:r w:rsidR="00F118F0" w:rsidRPr="008D6D7D">
        <w:rPr>
          <w:sz w:val="20"/>
        </w:rPr>
        <w:fldChar w:fldCharType="end"/>
      </w:r>
      <w:r w:rsidR="001B7F42" w:rsidRPr="008D6D7D">
        <w:rPr>
          <w:sz w:val="20"/>
        </w:rPr>
        <w:t xml:space="preserve">. </w:t>
      </w:r>
      <w:r w:rsidR="00A7697F" w:rsidRPr="008D6D7D">
        <w:rPr>
          <w:sz w:val="20"/>
        </w:rPr>
        <w:t xml:space="preserve">EM images reveal a clustering of synaptic vesicles in the </w:t>
      </w:r>
      <w:proofErr w:type="spellStart"/>
      <w:r w:rsidR="00A7697F" w:rsidRPr="008D6D7D">
        <w:rPr>
          <w:sz w:val="20"/>
        </w:rPr>
        <w:t>presynaptic</w:t>
      </w:r>
      <w:proofErr w:type="spellEnd"/>
      <w:r w:rsidR="00A7697F" w:rsidRPr="008D6D7D">
        <w:rPr>
          <w:sz w:val="20"/>
        </w:rPr>
        <w:t xml:space="preserve"> cell, held in place and guided to the membrane by strings of proteins. A protein-rich region just inside the membrane is termed the "</w:t>
      </w:r>
      <w:proofErr w:type="spellStart"/>
      <w:r w:rsidR="00A7697F" w:rsidRPr="008D6D7D">
        <w:rPr>
          <w:sz w:val="20"/>
        </w:rPr>
        <w:t>presynaptic</w:t>
      </w:r>
      <w:proofErr w:type="spellEnd"/>
      <w:r w:rsidR="00A7697F" w:rsidRPr="008D6D7D">
        <w:rPr>
          <w:sz w:val="20"/>
        </w:rPr>
        <w:t xml:space="preserve"> density." A narrow synapse separates the two cells. Inside the postsynaptic cell, a dense network of proteins, termed the "postsynaptic density" or PSD, organizes reception of the signal. </w:t>
      </w:r>
    </w:p>
    <w:p w:rsidR="00166835" w:rsidRPr="008D6D7D" w:rsidRDefault="00166835" w:rsidP="008D6D7D">
      <w:pPr>
        <w:ind w:left="-720" w:right="-720"/>
        <w:rPr>
          <w:sz w:val="20"/>
        </w:rPr>
      </w:pPr>
    </w:p>
    <w:p w:rsidR="009B2FC9" w:rsidRPr="008D6D7D" w:rsidRDefault="00166835" w:rsidP="008D6D7D">
      <w:pPr>
        <w:ind w:left="-720" w:right="-720"/>
        <w:rPr>
          <w:sz w:val="20"/>
        </w:rPr>
      </w:pPr>
      <w:r w:rsidRPr="008D6D7D">
        <w:rPr>
          <w:sz w:val="20"/>
        </w:rPr>
        <w:t xml:space="preserve">The synaptic vesicles and SNARE complexes are based on the same sources as used for vesicles in the neuromuscular synapse illustration </w:t>
      </w:r>
      <w:r w:rsidR="00F118F0" w:rsidRPr="008D6D7D">
        <w:rPr>
          <w:sz w:val="20"/>
        </w:rPr>
        <w:fldChar w:fldCharType="begin"/>
      </w:r>
      <w:r w:rsidR="00811392" w:rsidRPr="008D6D7D">
        <w:rPr>
          <w:sz w:val="20"/>
        </w:rPr>
        <w:instrText xml:space="preserve"> ADDIN EN.CITE &lt;EndNote&gt;&lt;Cite&gt;&lt;Author&gt;Goodsell&lt;/Author&gt;&lt;Year&gt;2009&lt;/Year&gt;&lt;RecNum&gt;678&lt;/RecNum&gt;&lt;record&gt;&lt;rec-number&gt;678&lt;/rec-number&gt;&lt;foreign-keys&gt;&lt;key app="EN" db-id="deev5rfpwaa59lesz5d50drbse52ddvv52xx"&gt;678&lt;/key&gt;&lt;/foreign-keys&gt;&lt;ref-type name="Journal Article"&gt;17&lt;/ref-type&gt;&lt;contributors&gt;&lt;authors&gt;&lt;author&gt;Goodsell, D. S.&lt;/author&gt;&lt;/authors&gt;&lt;/contributors&gt;&lt;auth-address&gt;Goodsell, DS&amp;#xD;Scripps Res Inst, Dept Mol Biol, 10666 N Torrey Pines Rd, La Jolla, CA 92037 USA&amp;#xD;Scripps Res Inst, Dept Mol Biol, La Jolla, CA 92037 USA&lt;/auth-address&gt;&lt;titles&gt;&lt;title&gt;Neuromuscular Synapse&lt;/title&gt;&lt;secondary-title&gt;Biochemistry and Molecular Biology Education&lt;/secondary-title&gt;&lt;/titles&gt;&lt;periodical&gt;&lt;full-title&gt;Biochemistry and Molecular Biology Education&lt;/full-title&gt;&lt;/periodical&gt;&lt;pages&gt;204-210&lt;/pages&gt;&lt;volume&gt;37&lt;/volume&gt;&lt;number&gt;4&lt;/number&gt;&lt;keywords&gt;&lt;keyword&gt;cellular biology&lt;/keyword&gt;&lt;keyword&gt;molecular biology&lt;/keyword&gt;&lt;keyword&gt;molecular graphics and representations&lt;/keyword&gt;&lt;keyword&gt;molecular visualization&lt;/keyword&gt;&lt;keyword&gt;active zone&lt;/keyword&gt;&lt;keyword&gt;crystal-structure&lt;/keyword&gt;&lt;keyword&gt;structural basis&lt;/keyword&gt;&lt;keyword&gt;binding-site&lt;/keyword&gt;&lt;keyword&gt;junction&lt;/keyword&gt;&lt;keyword&gt;complex&lt;/keyword&gt;&lt;keyword&gt;protein&lt;/keyword&gt;&lt;keyword&gt;acetylcholinesterase&lt;/keyword&gt;&lt;keyword&gt;activation&lt;/keyword&gt;&lt;keyword&gt;integrin&lt;/keyword&gt;&lt;/keywords&gt;&lt;dates&gt;&lt;year&gt;2009&lt;/year&gt;&lt;pub-dates&gt;&lt;date&gt;Jul-Aug&lt;/date&gt;&lt;/pub-dates&gt;&lt;/dates&gt;&lt;isbn&gt;1470-8175&lt;/isbn&gt;&lt;accession-num&gt;ISI:000268691100002&lt;/accession-num&gt;&lt;urls&gt;&lt;related-urls&gt;&lt;url&gt;&amp;lt;Go to ISI&amp;gt;://000268691100002&lt;/url&gt;&lt;/related-urls&gt;&lt;/urls&gt;&lt;electronic-resource-num&gt;Doi 10.1002/Bmb.20297&lt;/electronic-resource-num&gt;&lt;language&gt;English&lt;/language&gt;&lt;/record&gt;&lt;/Cite&gt;&lt;/EndNote&gt;</w:instrText>
      </w:r>
      <w:r w:rsidR="00F118F0" w:rsidRPr="008D6D7D">
        <w:rPr>
          <w:sz w:val="20"/>
        </w:rPr>
        <w:fldChar w:fldCharType="separate"/>
      </w:r>
      <w:r w:rsidR="001B7F42" w:rsidRPr="008D6D7D">
        <w:rPr>
          <w:noProof/>
          <w:sz w:val="20"/>
        </w:rPr>
        <w:t>[4]</w:t>
      </w:r>
      <w:r w:rsidR="00F118F0" w:rsidRPr="008D6D7D">
        <w:rPr>
          <w:sz w:val="20"/>
        </w:rPr>
        <w:fldChar w:fldCharType="end"/>
      </w:r>
      <w:r w:rsidRPr="008D6D7D">
        <w:rPr>
          <w:sz w:val="20"/>
        </w:rPr>
        <w:t>.</w:t>
      </w:r>
      <w:r w:rsidR="005B1410" w:rsidRPr="008D6D7D">
        <w:rPr>
          <w:sz w:val="20"/>
        </w:rPr>
        <w:t xml:space="preserve"> This includes </w:t>
      </w:r>
      <w:r w:rsidR="00D65076" w:rsidRPr="008D6D7D">
        <w:rPr>
          <w:sz w:val="20"/>
        </w:rPr>
        <w:t xml:space="preserve">molecules involved in fusion </w:t>
      </w:r>
      <w:proofErr w:type="spellStart"/>
      <w:r w:rsidR="005B1410" w:rsidRPr="008D6D7D">
        <w:rPr>
          <w:sz w:val="20"/>
        </w:rPr>
        <w:t>synaptobrevin</w:t>
      </w:r>
      <w:proofErr w:type="spellEnd"/>
      <w:r w:rsidR="005B1410" w:rsidRPr="008D6D7D">
        <w:rPr>
          <w:sz w:val="20"/>
        </w:rPr>
        <w:t xml:space="preserve">, </w:t>
      </w:r>
      <w:proofErr w:type="spellStart"/>
      <w:r w:rsidR="005B1410" w:rsidRPr="008D6D7D">
        <w:rPr>
          <w:sz w:val="20"/>
        </w:rPr>
        <w:t>synaptophysin</w:t>
      </w:r>
      <w:proofErr w:type="spellEnd"/>
      <w:r w:rsidR="005B1410" w:rsidRPr="008D6D7D">
        <w:rPr>
          <w:sz w:val="20"/>
        </w:rPr>
        <w:t xml:space="preserve">, </w:t>
      </w:r>
      <w:r w:rsidR="00D65076" w:rsidRPr="008D6D7D">
        <w:rPr>
          <w:sz w:val="20"/>
        </w:rPr>
        <w:t xml:space="preserve">and </w:t>
      </w:r>
      <w:proofErr w:type="spellStart"/>
      <w:r w:rsidR="00D65076" w:rsidRPr="008D6D7D">
        <w:rPr>
          <w:sz w:val="20"/>
        </w:rPr>
        <w:t>synaptotagnin</w:t>
      </w:r>
      <w:proofErr w:type="spellEnd"/>
      <w:r w:rsidR="00D65076" w:rsidRPr="008D6D7D">
        <w:rPr>
          <w:sz w:val="20"/>
        </w:rPr>
        <w:t xml:space="preserve">; the transporter </w:t>
      </w:r>
      <w:proofErr w:type="spellStart"/>
      <w:r w:rsidR="00D65076" w:rsidRPr="008D6D7D">
        <w:rPr>
          <w:sz w:val="20"/>
        </w:rPr>
        <w:t>vGlut</w:t>
      </w:r>
      <w:proofErr w:type="spellEnd"/>
      <w:r w:rsidR="00D65076" w:rsidRPr="008D6D7D">
        <w:rPr>
          <w:sz w:val="20"/>
        </w:rPr>
        <w:t xml:space="preserve">; vesicular </w:t>
      </w:r>
      <w:proofErr w:type="spellStart"/>
      <w:r w:rsidR="00D65076" w:rsidRPr="008D6D7D">
        <w:rPr>
          <w:sz w:val="20"/>
        </w:rPr>
        <w:t>ATPase</w:t>
      </w:r>
      <w:proofErr w:type="spellEnd"/>
      <w:r w:rsidR="00D65076" w:rsidRPr="008D6D7D">
        <w:rPr>
          <w:sz w:val="20"/>
        </w:rPr>
        <w:t xml:space="preserve">; and Rab3 (described below). Two additional proteins were added. </w:t>
      </w:r>
      <w:proofErr w:type="spellStart"/>
      <w:r w:rsidR="00D65076" w:rsidRPr="008D6D7D">
        <w:rPr>
          <w:sz w:val="20"/>
        </w:rPr>
        <w:t>Synu</w:t>
      </w:r>
      <w:r w:rsidR="009B2FC9" w:rsidRPr="008D6D7D">
        <w:rPr>
          <w:sz w:val="20"/>
        </w:rPr>
        <w:t>clein</w:t>
      </w:r>
      <w:proofErr w:type="spellEnd"/>
      <w:r w:rsidR="009B2FC9" w:rsidRPr="008D6D7D">
        <w:rPr>
          <w:sz w:val="20"/>
        </w:rPr>
        <w:t xml:space="preserve"> (Q16143, 134 amino acids)</w:t>
      </w:r>
      <w:r w:rsidR="00D65076" w:rsidRPr="008D6D7D">
        <w:rPr>
          <w:sz w:val="20"/>
        </w:rPr>
        <w:t xml:space="preserve"> associates with </w:t>
      </w:r>
      <w:proofErr w:type="spellStart"/>
      <w:r w:rsidR="00D65076" w:rsidRPr="008D6D7D">
        <w:rPr>
          <w:sz w:val="20"/>
        </w:rPr>
        <w:t>synaptobrevin</w:t>
      </w:r>
      <w:proofErr w:type="spellEnd"/>
      <w:r w:rsidR="00D65076" w:rsidRPr="008D6D7D">
        <w:rPr>
          <w:sz w:val="20"/>
        </w:rPr>
        <w:t xml:space="preserve">, and is based on </w:t>
      </w:r>
      <w:r w:rsidR="009B2FC9" w:rsidRPr="008D6D7D">
        <w:rPr>
          <w:sz w:val="20"/>
        </w:rPr>
        <w:t xml:space="preserve">an NMR structure of the protein bound to micelles </w:t>
      </w:r>
      <w:r w:rsidR="00F118F0" w:rsidRPr="008D6D7D">
        <w:rPr>
          <w:sz w:val="20"/>
        </w:rPr>
        <w:fldChar w:fldCharType="begin"/>
      </w:r>
      <w:r w:rsidR="00811392" w:rsidRPr="008D6D7D">
        <w:rPr>
          <w:sz w:val="20"/>
        </w:rPr>
        <w:instrText xml:space="preserve"> ADDIN EN.CITE &lt;EndNote&gt;&lt;Cite&gt;&lt;Author&gt;Ulmer&lt;/Author&gt;&lt;Year&gt;2005&lt;/Year&gt;&lt;RecNum&gt;1122&lt;/RecNum&gt;&lt;record&gt;&lt;rec-number&gt;1122&lt;/rec-number&gt;&lt;foreign-keys&gt;&lt;key app="EN" db-id="deev5rfpwaa59lesz5d50drbse52ddvv52xx"&gt;1122&lt;/key&gt;&lt;/foreign-keys&gt;&lt;ref-type name="Journal Article"&gt;17&lt;/ref-type&gt;&lt;contributors&gt;&lt;authors&gt;&lt;author&gt;Ulmer, T. S.&lt;/author&gt;&lt;author&gt;Bax, A.&lt;/author&gt;&lt;author&gt;Cole, N. B.&lt;/author&gt;&lt;author&gt;Nussbaum, R. L.&lt;/author&gt;&lt;/authors&gt;&lt;/contributors&gt;&lt;auth-address&gt;Laboratory of Chemical Physics, NIDDK, National Institutes of Health, Bethesda, Maryland 20892 , USA. tobias.ulmer@nih.gov&lt;/auth-address&gt;&lt;titles&gt;&lt;title&gt;Structure and dynamics of micelle-bound human alpha-synuclein&lt;/title&gt;&lt;secondary-title&gt;J Biol Chem&lt;/secondary-title&gt;&lt;/titles&gt;&lt;periodical&gt;&lt;full-title&gt;J Biol Chem&lt;/full-title&gt;&lt;/periodical&gt;&lt;pages&gt;9595-603&lt;/pages&gt;&lt;volume&gt;280&lt;/volume&gt;&lt;number&gt;10&lt;/number&gt;&lt;edition&gt;2004/12/24&lt;/edition&gt;&lt;keywords&gt;&lt;keyword&gt;Amino Acid Sequence&lt;/keyword&gt;&lt;keyword&gt;Binding Sites&lt;/keyword&gt;&lt;keyword&gt;Detergents&lt;/keyword&gt;&lt;keyword&gt;Humans&lt;/keyword&gt;&lt;keyword&gt;Magnetic Resonance Spectroscopy&lt;/keyword&gt;&lt;keyword&gt;*Micelles&lt;/keyword&gt;&lt;keyword&gt;Models, Molecular&lt;/keyword&gt;&lt;keyword&gt;Molecular Sequence Data&lt;/keyword&gt;&lt;keyword&gt;Nerve Tissue Proteins/*chemistry&lt;/keyword&gt;&lt;keyword&gt;Phosphoproteins/chemistry&lt;/keyword&gt;&lt;keyword&gt;Protein Structure, Secondary&lt;/keyword&gt;&lt;keyword&gt;Sodium Dodecyl Sulfate&lt;/keyword&gt;&lt;keyword&gt;Synucleins&lt;/keyword&gt;&lt;keyword&gt;alpha-Synuclein&lt;/keyword&gt;&lt;/keywords&gt;&lt;dates&gt;&lt;year&gt;2005&lt;/year&gt;&lt;pub-dates&gt;&lt;date&gt;Mar 11&lt;/date&gt;&lt;/pub-dates&gt;&lt;/dates&gt;&lt;isbn&gt;0021-9258 (Print)&amp;#xD;0021-9258 (Linking)&lt;/isbn&gt;&lt;accession-num&gt;15615727&lt;/accession-num&gt;&lt;urls&gt;&lt;related-urls&gt;&lt;url&gt;http://www.ncbi.nlm.nih.gov/entrez/query.fcgi?cmd=Retrieve&amp;amp;db=PubMed&amp;amp;dopt=Citation&amp;amp;list_uids=15615727&lt;/url&gt;&lt;/related-urls&gt;&lt;/urls&gt;&lt;electronic-resource-num&gt;M411805200 [pii]&amp;#xD;10.1074/jbc.M411805200&lt;/electronic-resource-num&gt;&lt;language&gt;eng&lt;/language&gt;&lt;/record&gt;&lt;/Cite&gt;&lt;/EndNote&gt;</w:instrText>
      </w:r>
      <w:r w:rsidR="00F118F0" w:rsidRPr="008D6D7D">
        <w:rPr>
          <w:sz w:val="20"/>
        </w:rPr>
        <w:fldChar w:fldCharType="separate"/>
      </w:r>
      <w:r w:rsidR="009B2FC9" w:rsidRPr="008D6D7D">
        <w:rPr>
          <w:noProof/>
          <w:sz w:val="20"/>
        </w:rPr>
        <w:t>[5]</w:t>
      </w:r>
      <w:r w:rsidR="00F118F0" w:rsidRPr="008D6D7D">
        <w:rPr>
          <w:sz w:val="20"/>
        </w:rPr>
        <w:fldChar w:fldCharType="end"/>
      </w:r>
      <w:r w:rsidR="009B2FC9" w:rsidRPr="008D6D7D">
        <w:rPr>
          <w:sz w:val="20"/>
        </w:rPr>
        <w:t xml:space="preserve">. SV2A (Q7L0J3, 742 amino acids) plays a </w:t>
      </w:r>
      <w:proofErr w:type="spellStart"/>
      <w:r w:rsidR="009B2FC9" w:rsidRPr="008D6D7D">
        <w:rPr>
          <w:sz w:val="20"/>
        </w:rPr>
        <w:t>modulatory</w:t>
      </w:r>
      <w:proofErr w:type="spellEnd"/>
      <w:r w:rsidR="009B2FC9" w:rsidRPr="008D6D7D">
        <w:rPr>
          <w:sz w:val="20"/>
        </w:rPr>
        <w:t xml:space="preserve"> role in vesicle </w:t>
      </w:r>
      <w:proofErr w:type="spellStart"/>
      <w:r w:rsidR="009B2FC9" w:rsidRPr="008D6D7D">
        <w:rPr>
          <w:sz w:val="20"/>
        </w:rPr>
        <w:t>exocytosis</w:t>
      </w:r>
      <w:proofErr w:type="spellEnd"/>
      <w:r w:rsidR="009B2FC9" w:rsidRPr="008D6D7D">
        <w:rPr>
          <w:sz w:val="20"/>
        </w:rPr>
        <w:t xml:space="preserve">, but its precise role is unclear. It is based on an EM </w:t>
      </w:r>
      <w:proofErr w:type="spellStart"/>
      <w:r w:rsidR="009B2FC9" w:rsidRPr="008D6D7D">
        <w:rPr>
          <w:sz w:val="20"/>
        </w:rPr>
        <w:t>tomograph</w:t>
      </w:r>
      <w:proofErr w:type="spellEnd"/>
      <w:r w:rsidR="009B2FC9" w:rsidRPr="008D6D7D">
        <w:rPr>
          <w:sz w:val="20"/>
        </w:rPr>
        <w:t xml:space="preserve"> </w:t>
      </w:r>
      <w:r w:rsidR="00F118F0" w:rsidRPr="008D6D7D">
        <w:rPr>
          <w:sz w:val="20"/>
        </w:rPr>
        <w:fldChar w:fldCharType="begin">
          <w:fldData xml:space="preserve">PEVuZE5vdGU+PENpdGU+PEF1dGhvcj5MeW5jaDwvQXV0aG9yPjxZZWFyPjIwMDg8L1llYXI+PFJl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</w:fldData>
        </w:fldChar>
      </w:r>
      <w:r w:rsidR="00811392" w:rsidRPr="008D6D7D">
        <w:rPr>
          <w:sz w:val="20"/>
        </w:rPr>
        <w:instrText xml:space="preserve"> ADDIN EN.CITE </w:instrText>
      </w:r>
      <w:r w:rsidR="00F118F0" w:rsidRPr="008D6D7D">
        <w:rPr>
          <w:sz w:val="20"/>
        </w:rPr>
        <w:fldChar w:fldCharType="begin">
          <w:fldData xml:space="preserve">PEVuZE5vdGU+PENpdGU+PEF1dGhvcj5MeW5jaDwvQXV0aG9yPjxZZWFyPjIwMDg8L1llYXI+PFJl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</w:fldData>
        </w:fldChar>
      </w:r>
      <w:r w:rsidR="00811392" w:rsidRPr="008D6D7D">
        <w:rPr>
          <w:sz w:val="20"/>
        </w:rPr>
        <w:instrText xml:space="preserve"> ADDIN EN.CITE.DATA </w:instrText>
      </w:r>
      <w:r w:rsidR="00F118F0" w:rsidRPr="008D6D7D">
        <w:rPr>
          <w:sz w:val="20"/>
        </w:rPr>
      </w:r>
      <w:r w:rsidR="00F118F0" w:rsidRPr="008D6D7D">
        <w:rPr>
          <w:sz w:val="20"/>
        </w:rPr>
        <w:fldChar w:fldCharType="end"/>
      </w:r>
      <w:r w:rsidR="00F118F0" w:rsidRPr="008D6D7D">
        <w:rPr>
          <w:sz w:val="20"/>
        </w:rPr>
      </w:r>
      <w:r w:rsidR="00F118F0" w:rsidRPr="008D6D7D">
        <w:rPr>
          <w:sz w:val="20"/>
        </w:rPr>
        <w:fldChar w:fldCharType="separate"/>
      </w:r>
      <w:r w:rsidR="009B2FC9" w:rsidRPr="008D6D7D">
        <w:rPr>
          <w:noProof/>
          <w:sz w:val="20"/>
        </w:rPr>
        <w:t>[6]</w:t>
      </w:r>
      <w:r w:rsidR="00F118F0" w:rsidRPr="008D6D7D">
        <w:rPr>
          <w:sz w:val="20"/>
        </w:rPr>
        <w:fldChar w:fldCharType="end"/>
      </w:r>
      <w:r w:rsidR="009B2FC9" w:rsidRPr="008D6D7D">
        <w:rPr>
          <w:sz w:val="20"/>
        </w:rPr>
        <w:t>.</w:t>
      </w:r>
      <w:r w:rsidR="0059578F" w:rsidRPr="008D6D7D">
        <w:rPr>
          <w:sz w:val="20"/>
        </w:rPr>
        <w:t xml:space="preserve"> </w:t>
      </w:r>
      <w:proofErr w:type="spellStart"/>
      <w:r w:rsidR="0059578F" w:rsidRPr="008D6D7D">
        <w:rPr>
          <w:sz w:val="20"/>
        </w:rPr>
        <w:t>Syntaxin</w:t>
      </w:r>
      <w:proofErr w:type="spellEnd"/>
      <w:r w:rsidR="0059578F" w:rsidRPr="008D6D7D">
        <w:rPr>
          <w:sz w:val="20"/>
        </w:rPr>
        <w:t xml:space="preserve"> and SNAP25 are included in the </w:t>
      </w:r>
      <w:proofErr w:type="spellStart"/>
      <w:r w:rsidR="0059578F" w:rsidRPr="008D6D7D">
        <w:rPr>
          <w:sz w:val="20"/>
        </w:rPr>
        <w:t>presynaptic</w:t>
      </w:r>
      <w:proofErr w:type="spellEnd"/>
      <w:r w:rsidR="0059578F" w:rsidRPr="008D6D7D">
        <w:rPr>
          <w:sz w:val="20"/>
        </w:rPr>
        <w:t xml:space="preserve"> membrane.</w:t>
      </w:r>
    </w:p>
    <w:p w:rsidR="009B2FC9" w:rsidRPr="008D6D7D" w:rsidRDefault="009B2FC9" w:rsidP="008D6D7D">
      <w:pPr>
        <w:ind w:left="-720" w:right="-720"/>
        <w:rPr>
          <w:sz w:val="20"/>
        </w:rPr>
      </w:pPr>
    </w:p>
    <w:p w:rsidR="009B2FC9" w:rsidRPr="008D6D7D" w:rsidRDefault="006B77C6" w:rsidP="008D6D7D">
      <w:pPr>
        <w:ind w:left="-720" w:right="-720"/>
        <w:rPr>
          <w:sz w:val="20"/>
        </w:rPr>
      </w:pPr>
      <w:r w:rsidRPr="008D6D7D">
        <w:rPr>
          <w:sz w:val="20"/>
        </w:rPr>
        <w:t xml:space="preserve">Key </w:t>
      </w:r>
      <w:proofErr w:type="gramStart"/>
      <w:r w:rsidRPr="008D6D7D">
        <w:rPr>
          <w:sz w:val="20"/>
        </w:rPr>
        <w:t xml:space="preserve">- </w:t>
      </w:r>
      <w:r w:rsidR="009B2FC9" w:rsidRPr="008D6D7D">
        <w:rPr>
          <w:sz w:val="20"/>
        </w:rPr>
        <w:t xml:space="preserve"> shown</w:t>
      </w:r>
      <w:proofErr w:type="gramEnd"/>
      <w:r w:rsidR="009B2FC9" w:rsidRPr="008D6D7D">
        <w:rPr>
          <w:sz w:val="20"/>
        </w:rPr>
        <w:t xml:space="preserve"> in red</w:t>
      </w:r>
      <w:r w:rsidR="00902AF1" w:rsidRPr="008D6D7D">
        <w:rPr>
          <w:sz w:val="20"/>
        </w:rPr>
        <w:t xml:space="preserve"> (synaptic vesicle)</w:t>
      </w:r>
    </w:p>
    <w:p w:rsidR="009B2FC9" w:rsidRPr="008D6D7D" w:rsidRDefault="009B2FC9" w:rsidP="008D6D7D">
      <w:pPr>
        <w:ind w:left="-720" w:right="-720"/>
        <w:rPr>
          <w:sz w:val="20"/>
        </w:rPr>
      </w:pPr>
      <w:r w:rsidRPr="008D6D7D">
        <w:rPr>
          <w:sz w:val="20"/>
        </w:rPr>
        <w:t xml:space="preserve">A1. </w:t>
      </w:r>
      <w:proofErr w:type="spellStart"/>
      <w:proofErr w:type="gramStart"/>
      <w:r w:rsidRPr="008D6D7D">
        <w:rPr>
          <w:sz w:val="20"/>
        </w:rPr>
        <w:t>synaptobrevin</w:t>
      </w:r>
      <w:proofErr w:type="spellEnd"/>
      <w:proofErr w:type="gramEnd"/>
    </w:p>
    <w:p w:rsidR="009B2FC9" w:rsidRPr="008D6D7D" w:rsidRDefault="009B2FC9" w:rsidP="008D6D7D">
      <w:pPr>
        <w:ind w:left="-720" w:right="-720"/>
        <w:rPr>
          <w:sz w:val="20"/>
        </w:rPr>
      </w:pPr>
      <w:r w:rsidRPr="008D6D7D">
        <w:rPr>
          <w:sz w:val="20"/>
        </w:rPr>
        <w:t xml:space="preserve">A2. </w:t>
      </w:r>
      <w:proofErr w:type="spellStart"/>
      <w:proofErr w:type="gramStart"/>
      <w:r w:rsidRPr="008D6D7D">
        <w:rPr>
          <w:sz w:val="20"/>
        </w:rPr>
        <w:t>synaptophysin</w:t>
      </w:r>
      <w:proofErr w:type="spellEnd"/>
      <w:proofErr w:type="gramEnd"/>
    </w:p>
    <w:p w:rsidR="009B2FC9" w:rsidRPr="008D6D7D" w:rsidRDefault="009B2FC9" w:rsidP="008D6D7D">
      <w:pPr>
        <w:ind w:left="-720" w:right="-720"/>
        <w:rPr>
          <w:sz w:val="20"/>
        </w:rPr>
      </w:pPr>
      <w:r w:rsidRPr="008D6D7D">
        <w:rPr>
          <w:sz w:val="20"/>
        </w:rPr>
        <w:t xml:space="preserve">A3. </w:t>
      </w:r>
      <w:proofErr w:type="spellStart"/>
      <w:proofErr w:type="gramStart"/>
      <w:r w:rsidRPr="008D6D7D">
        <w:rPr>
          <w:sz w:val="20"/>
        </w:rPr>
        <w:t>synaptotagnin</w:t>
      </w:r>
      <w:proofErr w:type="spellEnd"/>
      <w:proofErr w:type="gramEnd"/>
    </w:p>
    <w:p w:rsidR="009B2FC9" w:rsidRPr="008D6D7D" w:rsidRDefault="009B2FC9" w:rsidP="008D6D7D">
      <w:pPr>
        <w:ind w:left="-720" w:right="-720"/>
        <w:rPr>
          <w:sz w:val="20"/>
        </w:rPr>
      </w:pPr>
      <w:r w:rsidRPr="008D6D7D">
        <w:rPr>
          <w:sz w:val="20"/>
        </w:rPr>
        <w:t xml:space="preserve">A4. </w:t>
      </w:r>
      <w:proofErr w:type="spellStart"/>
      <w:proofErr w:type="gramStart"/>
      <w:r w:rsidRPr="008D6D7D">
        <w:rPr>
          <w:sz w:val="20"/>
        </w:rPr>
        <w:t>vGlut</w:t>
      </w:r>
      <w:proofErr w:type="spellEnd"/>
      <w:proofErr w:type="gramEnd"/>
    </w:p>
    <w:p w:rsidR="009B2FC9" w:rsidRPr="008D6D7D" w:rsidRDefault="009B2FC9" w:rsidP="008D6D7D">
      <w:pPr>
        <w:ind w:left="-720" w:right="-720"/>
        <w:rPr>
          <w:sz w:val="20"/>
        </w:rPr>
      </w:pPr>
      <w:r w:rsidRPr="008D6D7D">
        <w:rPr>
          <w:sz w:val="20"/>
        </w:rPr>
        <w:t xml:space="preserve">A5. </w:t>
      </w:r>
      <w:proofErr w:type="gramStart"/>
      <w:r w:rsidRPr="008D6D7D">
        <w:rPr>
          <w:sz w:val="20"/>
        </w:rPr>
        <w:t>vesicular</w:t>
      </w:r>
      <w:proofErr w:type="gramEnd"/>
      <w:r w:rsidRPr="008D6D7D">
        <w:rPr>
          <w:sz w:val="20"/>
        </w:rPr>
        <w:t xml:space="preserve"> </w:t>
      </w:r>
      <w:proofErr w:type="spellStart"/>
      <w:r w:rsidRPr="008D6D7D">
        <w:rPr>
          <w:sz w:val="20"/>
        </w:rPr>
        <w:t>ATPase</w:t>
      </w:r>
      <w:proofErr w:type="spellEnd"/>
    </w:p>
    <w:p w:rsidR="009B2FC9" w:rsidRPr="008D6D7D" w:rsidRDefault="009B2FC9" w:rsidP="008D6D7D">
      <w:pPr>
        <w:ind w:left="-720" w:right="-720"/>
        <w:rPr>
          <w:sz w:val="20"/>
        </w:rPr>
      </w:pPr>
      <w:r w:rsidRPr="008D6D7D">
        <w:rPr>
          <w:sz w:val="20"/>
        </w:rPr>
        <w:t>A6. SV2A</w:t>
      </w:r>
    </w:p>
    <w:p w:rsidR="0059578F" w:rsidRPr="008D6D7D" w:rsidRDefault="009B2FC9" w:rsidP="008D6D7D">
      <w:pPr>
        <w:ind w:left="-720" w:right="-720"/>
        <w:rPr>
          <w:sz w:val="20"/>
        </w:rPr>
      </w:pPr>
      <w:r w:rsidRPr="008D6D7D">
        <w:rPr>
          <w:sz w:val="20"/>
        </w:rPr>
        <w:t xml:space="preserve">A7. </w:t>
      </w:r>
      <w:proofErr w:type="spellStart"/>
      <w:proofErr w:type="gramStart"/>
      <w:r w:rsidRPr="008D6D7D">
        <w:rPr>
          <w:sz w:val="20"/>
        </w:rPr>
        <w:t>synuclein</w:t>
      </w:r>
      <w:proofErr w:type="spellEnd"/>
      <w:proofErr w:type="gramEnd"/>
    </w:p>
    <w:p w:rsidR="0059578F" w:rsidRPr="008D6D7D" w:rsidRDefault="0059578F" w:rsidP="008D6D7D">
      <w:pPr>
        <w:ind w:left="-720" w:right="-720"/>
        <w:rPr>
          <w:sz w:val="20"/>
        </w:rPr>
      </w:pPr>
    </w:p>
    <w:p w:rsidR="0059578F" w:rsidRPr="008D6D7D" w:rsidRDefault="0059578F" w:rsidP="008D6D7D">
      <w:pPr>
        <w:ind w:left="-720" w:right="-720"/>
        <w:rPr>
          <w:sz w:val="20"/>
        </w:rPr>
      </w:pPr>
      <w:proofErr w:type="gramStart"/>
      <w:r w:rsidRPr="008D6D7D">
        <w:rPr>
          <w:sz w:val="20"/>
        </w:rPr>
        <w:t>shown</w:t>
      </w:r>
      <w:proofErr w:type="gramEnd"/>
      <w:r w:rsidRPr="008D6D7D">
        <w:rPr>
          <w:sz w:val="20"/>
        </w:rPr>
        <w:t xml:space="preserve"> in green</w:t>
      </w:r>
      <w:r w:rsidR="00902AF1" w:rsidRPr="008D6D7D">
        <w:rPr>
          <w:sz w:val="20"/>
        </w:rPr>
        <w:t xml:space="preserve"> (</w:t>
      </w:r>
      <w:proofErr w:type="spellStart"/>
      <w:r w:rsidR="00902AF1" w:rsidRPr="008D6D7D">
        <w:rPr>
          <w:sz w:val="20"/>
        </w:rPr>
        <w:t>presynaptic</w:t>
      </w:r>
      <w:proofErr w:type="spellEnd"/>
      <w:r w:rsidR="00902AF1" w:rsidRPr="008D6D7D">
        <w:rPr>
          <w:sz w:val="20"/>
        </w:rPr>
        <w:t xml:space="preserve"> membrane)</w:t>
      </w:r>
    </w:p>
    <w:p w:rsidR="0059578F" w:rsidRPr="008D6D7D" w:rsidRDefault="0059578F" w:rsidP="008D6D7D">
      <w:pPr>
        <w:ind w:left="-720" w:right="-720"/>
        <w:rPr>
          <w:sz w:val="20"/>
        </w:rPr>
      </w:pPr>
      <w:r w:rsidRPr="008D6D7D">
        <w:rPr>
          <w:sz w:val="20"/>
        </w:rPr>
        <w:t xml:space="preserve">D2. </w:t>
      </w:r>
      <w:proofErr w:type="spellStart"/>
      <w:proofErr w:type="gramStart"/>
      <w:r w:rsidRPr="008D6D7D">
        <w:rPr>
          <w:sz w:val="20"/>
        </w:rPr>
        <w:t>syntaxin</w:t>
      </w:r>
      <w:proofErr w:type="spellEnd"/>
      <w:proofErr w:type="gramEnd"/>
    </w:p>
    <w:p w:rsidR="00D65076" w:rsidRPr="008D6D7D" w:rsidRDefault="0059578F" w:rsidP="008D6D7D">
      <w:pPr>
        <w:ind w:left="-720" w:right="-720"/>
        <w:rPr>
          <w:sz w:val="20"/>
        </w:rPr>
      </w:pPr>
      <w:r w:rsidRPr="008D6D7D">
        <w:rPr>
          <w:sz w:val="20"/>
        </w:rPr>
        <w:t>D3. SNAP25</w:t>
      </w:r>
    </w:p>
    <w:p w:rsidR="003D41E2" w:rsidRPr="008D6D7D" w:rsidRDefault="003D41E2" w:rsidP="008D6D7D">
      <w:pPr>
        <w:ind w:left="-720" w:right="-720"/>
        <w:rPr>
          <w:b/>
          <w:sz w:val="20"/>
        </w:rPr>
      </w:pPr>
    </w:p>
    <w:p w:rsidR="00C70B1E" w:rsidRPr="008D6D7D" w:rsidRDefault="00C70B1E" w:rsidP="008D6D7D">
      <w:pPr>
        <w:ind w:left="-720" w:right="-720"/>
        <w:rPr>
          <w:b/>
          <w:sz w:val="20"/>
        </w:rPr>
      </w:pPr>
      <w:proofErr w:type="spellStart"/>
      <w:r w:rsidRPr="008D6D7D">
        <w:rPr>
          <w:b/>
          <w:sz w:val="20"/>
        </w:rPr>
        <w:t>Presynaptic</w:t>
      </w:r>
      <w:proofErr w:type="spellEnd"/>
      <w:r w:rsidRPr="008D6D7D">
        <w:rPr>
          <w:b/>
          <w:sz w:val="20"/>
        </w:rPr>
        <w:t xml:space="preserve"> Density</w:t>
      </w:r>
    </w:p>
    <w:p w:rsidR="00C70B1E" w:rsidRPr="008D6D7D" w:rsidRDefault="00C70B1E" w:rsidP="008D6D7D">
      <w:pPr>
        <w:ind w:left="-720" w:right="-720"/>
        <w:rPr>
          <w:sz w:val="20"/>
        </w:rPr>
      </w:pPr>
      <w:r w:rsidRPr="008D6D7D">
        <w:rPr>
          <w:sz w:val="20"/>
        </w:rPr>
        <w:t xml:space="preserve">A complex infrastructure of proteins is used to store and deliver synaptic vesicles to the synapse. These are seen in the EM to be protein-dense complexes near the synaptic membrane, extending to long filaments that connect the vesicles </w:t>
      </w:r>
      <w:r w:rsidR="00F118F0" w:rsidRPr="008D6D7D">
        <w:rPr>
          <w:sz w:val="20"/>
        </w:rPr>
        <w:fldChar w:fldCharType="begin">
          <w:fldData xml:space="preserve">PEVuZE5vdGU+PENpdGU+PEF1dGhvcj5GZXJuYW5kZXotQnVzbmFkaWVnbzwvQXV0aG9yPjxZZWFy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</w:fldData>
        </w:fldChar>
      </w:r>
      <w:r w:rsidR="00811392" w:rsidRPr="008D6D7D">
        <w:rPr>
          <w:sz w:val="20"/>
        </w:rPr>
        <w:instrText xml:space="preserve"> ADDIN EN.CITE </w:instrText>
      </w:r>
      <w:r w:rsidR="00F118F0" w:rsidRPr="008D6D7D">
        <w:rPr>
          <w:sz w:val="20"/>
        </w:rPr>
        <w:fldChar w:fldCharType="begin">
          <w:fldData xml:space="preserve">PEVuZE5vdGU+PENpdGU+PEF1dGhvcj5GZXJuYW5kZXotQnVzbmFkaWVnbzwvQXV0aG9yPjxZZWFy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</w:fldData>
        </w:fldChar>
      </w:r>
      <w:r w:rsidR="00811392" w:rsidRPr="008D6D7D">
        <w:rPr>
          <w:sz w:val="20"/>
        </w:rPr>
        <w:instrText xml:space="preserve"> ADDIN EN.CITE.DATA </w:instrText>
      </w:r>
      <w:r w:rsidR="00F118F0" w:rsidRPr="008D6D7D">
        <w:rPr>
          <w:sz w:val="20"/>
        </w:rPr>
      </w:r>
      <w:r w:rsidR="00F118F0" w:rsidRPr="008D6D7D">
        <w:rPr>
          <w:sz w:val="20"/>
        </w:rPr>
        <w:fldChar w:fldCharType="end"/>
      </w:r>
      <w:r w:rsidR="00F118F0" w:rsidRPr="008D6D7D">
        <w:rPr>
          <w:sz w:val="20"/>
        </w:rPr>
      </w:r>
      <w:r w:rsidR="00F118F0" w:rsidRPr="008D6D7D">
        <w:rPr>
          <w:sz w:val="20"/>
        </w:rPr>
        <w:fldChar w:fldCharType="separate"/>
      </w:r>
      <w:r w:rsidR="009B2FC9" w:rsidRPr="008D6D7D">
        <w:rPr>
          <w:noProof/>
          <w:sz w:val="20"/>
        </w:rPr>
        <w:t>[7-9]</w:t>
      </w:r>
      <w:r w:rsidR="00F118F0" w:rsidRPr="008D6D7D">
        <w:rPr>
          <w:sz w:val="20"/>
        </w:rPr>
        <w:fldChar w:fldCharType="end"/>
      </w:r>
    </w:p>
    <w:p w:rsidR="00C70B1E" w:rsidRPr="008D6D7D" w:rsidRDefault="00C70B1E" w:rsidP="008D6D7D">
      <w:pPr>
        <w:ind w:left="-720" w:right="-720"/>
        <w:rPr>
          <w:sz w:val="20"/>
        </w:rPr>
      </w:pPr>
    </w:p>
    <w:p w:rsidR="002C471D" w:rsidRPr="008D6D7D" w:rsidRDefault="002476D5" w:rsidP="008D6D7D">
      <w:pPr>
        <w:ind w:left="-720" w:right="-720"/>
        <w:rPr>
          <w:sz w:val="20"/>
        </w:rPr>
      </w:pPr>
      <w:r w:rsidRPr="008D6D7D">
        <w:rPr>
          <w:sz w:val="20"/>
        </w:rPr>
        <w:t>The</w:t>
      </w:r>
      <w:r w:rsidR="00C70B1E" w:rsidRPr="008D6D7D">
        <w:rPr>
          <w:sz w:val="20"/>
        </w:rPr>
        <w:t xml:space="preserve"> illustration </w:t>
      </w:r>
      <w:r w:rsidRPr="008D6D7D">
        <w:rPr>
          <w:sz w:val="20"/>
        </w:rPr>
        <w:t xml:space="preserve">is based </w:t>
      </w:r>
      <w:r w:rsidR="00C70B1E" w:rsidRPr="008D6D7D">
        <w:rPr>
          <w:sz w:val="20"/>
        </w:rPr>
        <w:t xml:space="preserve">on schematic diagrams from several papers. The primary reference is Figure 4 from </w:t>
      </w:r>
      <w:r w:rsidR="00F118F0" w:rsidRPr="008D6D7D">
        <w:rPr>
          <w:sz w:val="20"/>
        </w:rPr>
        <w:fldChar w:fldCharType="begin"/>
      </w:r>
      <w:r w:rsidR="00811392" w:rsidRPr="008D6D7D">
        <w:rPr>
          <w:sz w:val="20"/>
        </w:rPr>
        <w:instrText xml:space="preserve"> ADDIN EN.CITE &lt;EndNote&gt;&lt;Cite&gt;&lt;Author&gt;Woo&lt;/Author&gt;&lt;Year&gt;2009&lt;/Year&gt;&lt;RecNum&gt;1024&lt;/RecNum&gt;&lt;record&gt;&lt;rec-number&gt;1024&lt;/rec-number&gt;&lt;foreign-keys&gt;&lt;key app="EN" db-id="deev5rfpwaa59lesz5d50drbse52ddvv52xx"&gt;1024&lt;/key&gt;&lt;/foreign-keys&gt;&lt;ref-type name="Journal Article"&gt;17&lt;/ref-type&gt;&lt;contributors&gt;&lt;authors&gt;&lt;author&gt;Woo, J.&lt;/author&gt;&lt;author&gt;Kwon, S. K.&lt;/author&gt;&lt;author&gt;Kim, E.&lt;/author&gt;&lt;/authors&gt;&lt;/contributors&gt;&lt;auth-address&gt;National Creative Research Initiative Center for Synaptogenesis, Department of Biological Sciences, Korea Advanced Institute of Science and Technology, Daejeon 305-701, Republic of Korea.&lt;/auth-address&gt;&lt;titles&gt;&lt;title&gt;The NGL family of leucine-rich repeat-containing synaptic adhesion molecules&lt;/title&gt;&lt;secondary-title&gt;Mol Cell Neurosci&lt;/secondary-title&gt;&lt;/titles&gt;&lt;periodical&gt;&lt;full-title&gt;Mol Cell Neurosci&lt;/full-title&gt;&lt;/periodical&gt;&lt;pages&gt;1-10&lt;/pages&gt;&lt;volume&gt;42&lt;/volume&gt;&lt;number&gt;1&lt;/number&gt;&lt;edition&gt;2009/05/27&lt;/edition&gt;&lt;keywords&gt;&lt;keyword&gt;Animals&lt;/keyword&gt;&lt;keyword&gt;Models, Biological&lt;/keyword&gt;&lt;keyword&gt;Models, Molecular&lt;/keyword&gt;&lt;keyword&gt;Nerve Tissue Proteins/deficiency/metabolism&lt;/keyword&gt;&lt;keyword&gt;Neural Cell Adhesion Molecules/chemistry/*physiology&lt;/keyword&gt;&lt;keyword&gt;Neurons/*cytology/*physiology&lt;/keyword&gt;&lt;keyword&gt;Proteins/chemistry/*physiology&lt;/keyword&gt;&lt;keyword&gt;Synapses/*metabolism&lt;/keyword&gt;&lt;/keywords&gt;&lt;dates&gt;&lt;year&gt;2009&lt;/year&gt;&lt;pub-dates&gt;&lt;date&gt;Sep&lt;/date&gt;&lt;/pub-dates&gt;&lt;/dates&gt;&lt;isbn&gt;1095-9327 (Electronic)&amp;#xD;1044-7431 (Linking)&lt;/isbn&gt;&lt;accession-num&gt;19467332&lt;/accession-num&gt;&lt;urls&gt;&lt;related-urls&gt;&lt;url&gt;http://www.ncbi.nlm.nih.gov/entrez/query.fcgi?cmd=Retrieve&amp;amp;db=PubMed&amp;amp;dopt=Citation&amp;amp;list_uids=19467332&lt;/url&gt;&lt;/related-urls&gt;&lt;/urls&gt;&lt;electronic-resource-num&gt;S1044-7431(09)00112-2 [pii]&amp;#xD;10.1016/j.mcn.2009.05.008&lt;/electronic-resource-num&gt;&lt;language&gt;eng&lt;/language&gt;&lt;/record&gt;&lt;/Cite&gt;&lt;/EndNote&gt;</w:instrText>
      </w:r>
      <w:r w:rsidR="00F118F0" w:rsidRPr="008D6D7D">
        <w:rPr>
          <w:sz w:val="20"/>
        </w:rPr>
        <w:fldChar w:fldCharType="separate"/>
      </w:r>
      <w:r w:rsidR="009B2FC9" w:rsidRPr="008D6D7D">
        <w:rPr>
          <w:noProof/>
          <w:sz w:val="20"/>
        </w:rPr>
        <w:t>[10]</w:t>
      </w:r>
      <w:r w:rsidR="00F118F0" w:rsidRPr="008D6D7D">
        <w:rPr>
          <w:sz w:val="20"/>
        </w:rPr>
        <w:fldChar w:fldCharType="end"/>
      </w:r>
      <w:r w:rsidR="00C70B1E" w:rsidRPr="008D6D7D">
        <w:rPr>
          <w:sz w:val="20"/>
        </w:rPr>
        <w:t xml:space="preserve">, which shows both </w:t>
      </w:r>
      <w:proofErr w:type="spellStart"/>
      <w:r w:rsidR="00C70B1E" w:rsidRPr="008D6D7D">
        <w:rPr>
          <w:sz w:val="20"/>
        </w:rPr>
        <w:t>presynaptic</w:t>
      </w:r>
      <w:proofErr w:type="spellEnd"/>
      <w:r w:rsidR="00C70B1E" w:rsidRPr="008D6D7D">
        <w:rPr>
          <w:sz w:val="20"/>
        </w:rPr>
        <w:t xml:space="preserve"> and postsynaptic structures.  This diagram includes LAR and </w:t>
      </w:r>
      <w:proofErr w:type="spellStart"/>
      <w:r w:rsidR="00C70B1E" w:rsidRPr="008D6D7D">
        <w:rPr>
          <w:sz w:val="20"/>
        </w:rPr>
        <w:t>neurexin</w:t>
      </w:r>
      <w:proofErr w:type="spellEnd"/>
      <w:r w:rsidR="00C70B1E" w:rsidRPr="008D6D7D">
        <w:rPr>
          <w:sz w:val="20"/>
        </w:rPr>
        <w:t xml:space="preserve"> in the membrane, connected to CASK and </w:t>
      </w:r>
      <w:proofErr w:type="spellStart"/>
      <w:r w:rsidR="00C70B1E" w:rsidRPr="008D6D7D">
        <w:rPr>
          <w:sz w:val="20"/>
        </w:rPr>
        <w:t>liprin</w:t>
      </w:r>
      <w:proofErr w:type="spellEnd"/>
      <w:r w:rsidR="00C70B1E" w:rsidRPr="008D6D7D">
        <w:rPr>
          <w:sz w:val="20"/>
        </w:rPr>
        <w:t xml:space="preserve">-alpha, which then associate with RIM, ELKS, Bassoon, Piccolo (as well as </w:t>
      </w:r>
      <w:proofErr w:type="spellStart"/>
      <w:r w:rsidR="00C70B1E" w:rsidRPr="008D6D7D">
        <w:rPr>
          <w:sz w:val="20"/>
        </w:rPr>
        <w:t>Veli</w:t>
      </w:r>
      <w:proofErr w:type="spellEnd"/>
      <w:r w:rsidR="00C70B1E" w:rsidRPr="008D6D7D">
        <w:rPr>
          <w:sz w:val="20"/>
        </w:rPr>
        <w:t xml:space="preserve"> and Mint), and ultimately associate with vesicles through PRA1 and Rab3. Figure 3 of </w:t>
      </w:r>
      <w:r w:rsidR="00F118F0" w:rsidRPr="008D6D7D">
        <w:rPr>
          <w:sz w:val="20"/>
        </w:rPr>
        <w:fldChar w:fldCharType="begin"/>
      </w:r>
      <w:r w:rsidR="00811392" w:rsidRPr="008D6D7D">
        <w:rPr>
          <w:sz w:val="20"/>
        </w:rPr>
        <w:instrText xml:space="preserve"> ADDIN EN.CITE &lt;EndNote&gt;&lt;Cite&gt;&lt;Author&gt;Sudhof&lt;/Author&gt;&lt;Year&gt;2012&lt;/Year&gt;&lt;RecNum&gt;1026&lt;/RecNum&gt;&lt;record&gt;&lt;rec-number&gt;1026&lt;/rec-number&gt;&lt;foreign-keys&gt;&lt;key app="EN" db-id="deev5rfpwaa59lesz5d50drbse52ddvv52xx"&gt;1026&lt;/key&gt;&lt;/foreign-keys&gt;&lt;ref-type name="Journal Article"&gt;17&lt;/ref-type&gt;&lt;contributors&gt;&lt;authors&gt;&lt;author&gt;Sudhof, T. C.&lt;/author&gt;&lt;/authors&gt;&lt;/contributors&gt;&lt;auth-address&gt;Department of Molecular and Cellular Physiology, and Howard Hughes Medical Institute, Stanford University School of Medicine, Stanford, CA 94304-5453, USA. tcs1@stanford.edu&lt;/auth-address&gt;&lt;titles&gt;&lt;title&gt;The presynaptic active zone&lt;/title&gt;&lt;secondary-title&gt;Neuron&lt;/secondary-title&gt;&lt;/titles&gt;&lt;periodical&gt;&lt;full-title&gt;Neuron&lt;/full-title&gt;&lt;/periodical&gt;&lt;pages&gt;11-25&lt;/pages&gt;&lt;volume&gt;75&lt;/volume&gt;&lt;number&gt;1&lt;/number&gt;&lt;edition&gt;2012/07/17&lt;/edition&gt;&lt;keywords&gt;&lt;keyword&gt;Animals&lt;/keyword&gt;&lt;keyword&gt;Exocytosis/physiology&lt;/keyword&gt;&lt;keyword&gt;Humans&lt;/keyword&gt;&lt;keyword&gt;Neuronal Plasticity/physiology&lt;/keyword&gt;&lt;keyword&gt;Neurotransmitter Agents/secretion&lt;/keyword&gt;&lt;keyword&gt;Presynaptic Terminals/*secretion/*ultrastructure&lt;/keyword&gt;&lt;keyword&gt;Synaptic Transmission/physiology&lt;/keyword&gt;&lt;keyword&gt;Synaptic Vesicles/*secretion/*ultrastructure&lt;/keyword&gt;&lt;/keywords&gt;&lt;dates&gt;&lt;year&gt;2012&lt;/year&gt;&lt;pub-dates&gt;&lt;date&gt;Jul 12&lt;/date&gt;&lt;/pub-dates&gt;&lt;/dates&gt;&lt;isbn&gt;1097-4199 (Electronic)&amp;#xD;0896-6273 (Linking)&lt;/isbn&gt;&lt;accession-num&gt;22794257&lt;/accession-num&gt;&lt;urls&gt;&lt;related-urls&gt;&lt;url&gt;http://www.ncbi.nlm.nih.gov/entrez/query.fcgi?cmd=Retrieve&amp;amp;db=PubMed&amp;amp;dopt=Citation&amp;amp;list_uids=22794257&lt;/url&gt;&lt;/related-urls&gt;&lt;/urls&gt;&lt;electronic-resource-num&gt;S0896-6273(12)00572-7 [pii]&amp;#xD;10.1016/j.neuron.2012.06.012&lt;/electronic-resource-num&gt;&lt;language&gt;eng&lt;/language&gt;&lt;/record&gt;&lt;/Cite&gt;&lt;/EndNote&gt;</w:instrText>
      </w:r>
      <w:r w:rsidR="00F118F0" w:rsidRPr="008D6D7D">
        <w:rPr>
          <w:sz w:val="20"/>
        </w:rPr>
        <w:fldChar w:fldCharType="separate"/>
      </w:r>
      <w:r w:rsidR="009B2FC9" w:rsidRPr="008D6D7D">
        <w:rPr>
          <w:noProof/>
          <w:sz w:val="20"/>
        </w:rPr>
        <w:t>[11]</w:t>
      </w:r>
      <w:r w:rsidR="00F118F0" w:rsidRPr="008D6D7D">
        <w:rPr>
          <w:sz w:val="20"/>
        </w:rPr>
        <w:fldChar w:fldCharType="end"/>
      </w:r>
      <w:r w:rsidR="00C70B1E" w:rsidRPr="008D6D7D">
        <w:rPr>
          <w:sz w:val="20"/>
        </w:rPr>
        <w:t xml:space="preserve"> adds a connection to the membrane-bound calcium channel through RIM, also including RIM-BP in the interaction</w:t>
      </w:r>
      <w:r w:rsidR="00CD43BB" w:rsidRPr="008D6D7D">
        <w:rPr>
          <w:sz w:val="20"/>
        </w:rPr>
        <w:t>, and also include</w:t>
      </w:r>
      <w:r w:rsidRPr="008D6D7D">
        <w:rPr>
          <w:sz w:val="20"/>
        </w:rPr>
        <w:t>s</w:t>
      </w:r>
      <w:r w:rsidR="00CD43BB" w:rsidRPr="008D6D7D">
        <w:rPr>
          <w:sz w:val="20"/>
        </w:rPr>
        <w:t xml:space="preserve"> Munc13 bound to RIM and Rab3. The figure also shows an inactive, soluble, </w:t>
      </w:r>
      <w:proofErr w:type="spellStart"/>
      <w:r w:rsidR="00CD43BB" w:rsidRPr="008D6D7D">
        <w:rPr>
          <w:sz w:val="20"/>
        </w:rPr>
        <w:t>dimeric</w:t>
      </w:r>
      <w:proofErr w:type="spellEnd"/>
      <w:r w:rsidR="00CD43BB" w:rsidRPr="008D6D7D">
        <w:rPr>
          <w:sz w:val="20"/>
        </w:rPr>
        <w:t xml:space="preserve"> form of Munc13. Figure 1 of </w:t>
      </w:r>
      <w:r w:rsidR="00F118F0" w:rsidRPr="008D6D7D">
        <w:rPr>
          <w:sz w:val="20"/>
        </w:rPr>
        <w:fldChar w:fldCharType="begin"/>
      </w:r>
      <w:r w:rsidR="00811392" w:rsidRPr="008D6D7D">
        <w:rPr>
          <w:sz w:val="20"/>
        </w:rPr>
        <w:instrText xml:space="preserve"> ADDIN EN.CITE &lt;EndNote&gt;&lt;Cite&gt;&lt;Author&gt;Zhen&lt;/Author&gt;&lt;Year&gt;2004&lt;/Year&gt;&lt;RecNum&gt;446&lt;/RecNum&gt;&lt;record&gt;&lt;rec-number&gt;446&lt;/rec-number&gt;&lt;foreign-keys&gt;&lt;key app="EN" db-id="deev5rfpwaa59lesz5d50drbse52ddvv52xx"&gt;446&lt;/key&gt;&lt;/foreign-keys&gt;&lt;ref-type name="Journal Article"&gt;17&lt;/ref-type&gt;&lt;contributors&gt;&lt;authors&gt;&lt;author&gt;M. Zhen&lt;/author&gt;&lt;author&gt;Y. Jin&lt;/author&gt;&lt;/authors&gt;&lt;/contributors&gt;&lt;titles&gt;&lt;title&gt;Presynaptic terminal differentiation: transport and assembly&lt;/title&gt;&lt;secondary-title&gt;Curr. Opin. Neurobio.&lt;/secondary-title&gt;&lt;/titles&gt;&lt;periodical&gt;&lt;full-title&gt;Curr. Opin. Neurobio.&lt;/full-title&gt;&lt;/periodical&gt;&lt;pages&gt;280-287&lt;/pages&gt;&lt;volume&gt;14&lt;/volume&gt;&lt;dates&gt;&lt;year&gt;2004&lt;/year&gt;&lt;/dates&gt;&lt;urls&gt;&lt;/urls&gt;&lt;/record&gt;&lt;/Cite&gt;&lt;/EndNote&gt;</w:instrText>
      </w:r>
      <w:r w:rsidR="00F118F0" w:rsidRPr="008D6D7D">
        <w:rPr>
          <w:sz w:val="20"/>
        </w:rPr>
        <w:fldChar w:fldCharType="separate"/>
      </w:r>
      <w:r w:rsidR="009B2FC9" w:rsidRPr="008D6D7D">
        <w:rPr>
          <w:noProof/>
          <w:sz w:val="20"/>
        </w:rPr>
        <w:t>[12]</w:t>
      </w:r>
      <w:r w:rsidR="00F118F0" w:rsidRPr="008D6D7D">
        <w:rPr>
          <w:sz w:val="20"/>
        </w:rPr>
        <w:fldChar w:fldCharType="end"/>
      </w:r>
      <w:r w:rsidR="00CD43BB" w:rsidRPr="008D6D7D">
        <w:rPr>
          <w:sz w:val="20"/>
        </w:rPr>
        <w:t xml:space="preserve"> and Figure 1 of  </w:t>
      </w:r>
      <w:r w:rsidR="00F118F0" w:rsidRPr="008D6D7D">
        <w:rPr>
          <w:sz w:val="20"/>
        </w:rPr>
        <w:fldChar w:fldCharType="begin"/>
      </w:r>
      <w:r w:rsidR="00811392" w:rsidRPr="008D6D7D">
        <w:rPr>
          <w:sz w:val="20"/>
        </w:rPr>
        <w:instrText xml:space="preserve"> ADDIN EN.CITE &lt;EndNote&gt;&lt;Cite&gt;&lt;Author&gt;Olsen&lt;/Author&gt;&lt;Year&gt;2006&lt;/Year&gt;&lt;RecNum&gt;452&lt;/RecNum&gt;&lt;record&gt;&lt;rec-number&gt;452&lt;/rec-number&gt;&lt;foreign-keys&gt;&lt;key app="EN" db-id="deev5rfpwaa59lesz5d50drbse52ddvv52xx"&gt;452&lt;/key&gt;&lt;/foreign-keys&gt;&lt;ref-type name="Journal Article"&gt;17&lt;/ref-type&gt;&lt;contributors&gt;&lt;authors&gt;&lt;author&gt;O. Olsen&lt;/author&gt;&lt;author&gt;K. A. Moore&lt;/author&gt;&lt;author&gt;R. A. Nicoll&lt;/author&gt;&lt;author&gt;D. S. Bredt&lt;/author&gt;&lt;/authors&gt;&lt;/contributors&gt;&lt;titles&gt;&lt;title&gt;Synaptic transmission regulated by a presynaptic MALS/liprin-alpha protein complex&lt;/title&gt;&lt;secondary-title&gt;Curr. Opin. Cell Biol.&lt;/secondary-title&gt;&lt;/titles&gt;&lt;periodical&gt;&lt;full-title&gt;Curr. Opin. Cell Biol.&lt;/full-title&gt;&lt;/periodical&gt;&lt;pages&gt;223-227&lt;/pages&gt;&lt;volume&gt;18&lt;/volume&gt;&lt;dates&gt;&lt;year&gt;2006&lt;/year&gt;&lt;/dates&gt;&lt;urls&gt;&lt;/urls&gt;&lt;/record&gt;&lt;/Cite&gt;&lt;/EndNote&gt;</w:instrText>
      </w:r>
      <w:r w:rsidR="00F118F0" w:rsidRPr="008D6D7D">
        <w:rPr>
          <w:sz w:val="20"/>
        </w:rPr>
        <w:fldChar w:fldCharType="separate"/>
      </w:r>
      <w:r w:rsidR="009B2FC9" w:rsidRPr="008D6D7D">
        <w:rPr>
          <w:noProof/>
          <w:sz w:val="20"/>
        </w:rPr>
        <w:t>[13]</w:t>
      </w:r>
      <w:r w:rsidR="00F118F0" w:rsidRPr="008D6D7D">
        <w:rPr>
          <w:sz w:val="20"/>
        </w:rPr>
        <w:fldChar w:fldCharType="end"/>
      </w:r>
      <w:r w:rsidR="00CD43BB" w:rsidRPr="008D6D7D">
        <w:rPr>
          <w:sz w:val="20"/>
        </w:rPr>
        <w:t xml:space="preserve"> are largely consistent with this arrangement. Figure 4 of </w:t>
      </w:r>
      <w:r w:rsidR="00F118F0" w:rsidRPr="008D6D7D">
        <w:rPr>
          <w:sz w:val="20"/>
        </w:rPr>
        <w:fldChar w:fldCharType="begin"/>
      </w:r>
      <w:r w:rsidR="00811392" w:rsidRPr="008D6D7D">
        <w:rPr>
          <w:sz w:val="20"/>
        </w:rPr>
        <w:instrText xml:space="preserve"> ADDIN EN.CITE &lt;EndNote&gt;&lt;Cite&gt;&lt;Author&gt;Dresbach&lt;/Author&gt;&lt;Year&gt;2001&lt;/Year&gt;&lt;RecNum&gt;1031&lt;/RecNum&gt;&lt;record&gt;&lt;rec-number&gt;1031&lt;/rec-number&gt;&lt;foreign-keys&gt;&lt;key app="EN" db-id="deev5rfpwaa59lesz5d50drbse52ddvv52xx"&gt;1031&lt;/key&gt;&lt;/foreign-keys&gt;&lt;ref-type name="Journal Article"&gt;17&lt;/ref-type&gt;&lt;contributors&gt;&lt;authors&gt;&lt;author&gt;Dresbach, T.&lt;/author&gt;&lt;author&gt;Qualmann, B.&lt;/author&gt;&lt;author&gt;Kessels, M. M.&lt;/author&gt;&lt;author&gt;Garner, C. C.&lt;/author&gt;&lt;author&gt;Gundelfinger, E. D.&lt;/author&gt;&lt;/authors&gt;&lt;/contributors&gt;&lt;auth-address&gt;Department of Neurochemistry and Molecular Biology, Leibniz Institute for Neurobiology, Magdeburg, Germany.&lt;/auth-address&gt;&lt;titles&gt;&lt;title&gt;The presynaptic cytomatrix of brain synapses&lt;/title&gt;&lt;secondary-title&gt;Cell Mol Life Sci&lt;/secondary-title&gt;&lt;/titles&gt;&lt;periodical&gt;&lt;full-title&gt;Cell Mol Life Sci&lt;/full-title&gt;&lt;/periodical&gt;&lt;pages&gt;94-116&lt;/pages&gt;&lt;volume&gt;58&lt;/volume&gt;&lt;number&gt;1&lt;/number&gt;&lt;edition&gt;2001/03/07&lt;/edition&gt;&lt;keywords&gt;&lt;keyword&gt;Animals&lt;/keyword&gt;&lt;keyword&gt;Brain/*cytology&lt;/keyword&gt;&lt;keyword&gt;Cell Membrane/metabolism/ultrastructure&lt;/keyword&gt;&lt;keyword&gt;Cytoskeleton/chemistry/metabolism/ultrastructure&lt;/keyword&gt;&lt;keyword&gt;Endocytosis&lt;/keyword&gt;&lt;keyword&gt;Exocytosis&lt;/keyword&gt;&lt;keyword&gt;Mitochondria/metabolism/ultrastructure&lt;/keyword&gt;&lt;keyword&gt;Nerve Tissue Proteins/metabolism&lt;/keyword&gt;&lt;keyword&gt;Neurotransmitter Agents/metabolism&lt;/keyword&gt;&lt;keyword&gt;Presynaptic Terminals/chemistry/*metabolism/*ultrastructure&lt;/keyword&gt;&lt;keyword&gt;Synaptic Vesicles/chemistry/metabolism/ultrastructure&lt;/keyword&gt;&lt;/keywords&gt;&lt;dates&gt;&lt;year&gt;2001&lt;/year&gt;&lt;pub-dates&gt;&lt;date&gt;Jan&lt;/date&gt;&lt;/pub-dates&gt;&lt;/dates&gt;&lt;isbn&gt;1420-682X (Print)&amp;#xD;1420-682X (Linking)&lt;/isbn&gt;&lt;accession-num&gt;11229820&lt;/accession-num&gt;&lt;urls&gt;&lt;related-urls&gt;&lt;url&gt;http://www.ncbi.nlm.nih.gov/entrez/query.fcgi?cmd=Retrieve&amp;amp;db=PubMed&amp;amp;dopt=Citation&amp;amp;list_uids=11229820&lt;/url&gt;&lt;/related-urls&gt;&lt;/urls&gt;&lt;language&gt;eng&lt;/language&gt;&lt;/record&gt;&lt;/Cite&gt;&lt;/EndNote&gt;</w:instrText>
      </w:r>
      <w:r w:rsidR="00F118F0" w:rsidRPr="008D6D7D">
        <w:rPr>
          <w:sz w:val="20"/>
        </w:rPr>
        <w:fldChar w:fldCharType="separate"/>
      </w:r>
      <w:r w:rsidR="009B2FC9" w:rsidRPr="008D6D7D">
        <w:rPr>
          <w:noProof/>
          <w:sz w:val="20"/>
        </w:rPr>
        <w:t>[14]</w:t>
      </w:r>
      <w:r w:rsidR="00F118F0" w:rsidRPr="008D6D7D">
        <w:rPr>
          <w:sz w:val="20"/>
        </w:rPr>
        <w:fldChar w:fldCharType="end"/>
      </w:r>
      <w:r w:rsidR="00CD43BB" w:rsidRPr="008D6D7D">
        <w:rPr>
          <w:sz w:val="20"/>
        </w:rPr>
        <w:t xml:space="preserve"> shows RIM and RIM-BP associated with Rab3 on a docking vesicle, which I have included on the left side of the illustration.</w:t>
      </w:r>
      <w:r w:rsidR="00310CAD" w:rsidRPr="008D6D7D">
        <w:rPr>
          <w:sz w:val="20"/>
        </w:rPr>
        <w:t xml:space="preserve"> Figure 5 of </w:t>
      </w:r>
      <w:r w:rsidR="00F118F0" w:rsidRPr="008D6D7D">
        <w:rPr>
          <w:sz w:val="20"/>
        </w:rPr>
        <w:fldChar w:fldCharType="begin">
          <w:fldData xml:space="preserve">PEVuZE5vdGU+PENpdGU+PEF1dGhvcj5NYTwvQXV0aG9yPjxZZWFyPjIwMTM8L1llYXI+PFJlY051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</w:fldData>
        </w:fldChar>
      </w:r>
      <w:r w:rsidR="00811392" w:rsidRPr="008D6D7D">
        <w:rPr>
          <w:sz w:val="20"/>
        </w:rPr>
        <w:instrText xml:space="preserve"> ADDIN EN.CITE </w:instrText>
      </w:r>
      <w:r w:rsidR="00F118F0" w:rsidRPr="008D6D7D">
        <w:rPr>
          <w:sz w:val="20"/>
        </w:rPr>
        <w:fldChar w:fldCharType="begin">
          <w:fldData xml:space="preserve">PEVuZE5vdGU+PENpdGU+PEF1dGhvcj5NYTwvQXV0aG9yPjxZZWFyPjIwMTM8L1llYXI+PFJlY051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</w:fldData>
        </w:fldChar>
      </w:r>
      <w:r w:rsidR="00811392" w:rsidRPr="008D6D7D">
        <w:rPr>
          <w:sz w:val="20"/>
        </w:rPr>
        <w:instrText xml:space="preserve"> ADDIN EN.CITE.DATA </w:instrText>
      </w:r>
      <w:r w:rsidR="00F118F0" w:rsidRPr="008D6D7D">
        <w:rPr>
          <w:sz w:val="20"/>
        </w:rPr>
      </w:r>
      <w:r w:rsidR="00F118F0" w:rsidRPr="008D6D7D">
        <w:rPr>
          <w:sz w:val="20"/>
        </w:rPr>
        <w:fldChar w:fldCharType="end"/>
      </w:r>
      <w:r w:rsidR="00F118F0" w:rsidRPr="008D6D7D">
        <w:rPr>
          <w:sz w:val="20"/>
        </w:rPr>
      </w:r>
      <w:r w:rsidR="00F118F0" w:rsidRPr="008D6D7D">
        <w:rPr>
          <w:sz w:val="20"/>
        </w:rPr>
        <w:fldChar w:fldCharType="separate"/>
      </w:r>
      <w:r w:rsidR="009B2FC9" w:rsidRPr="008D6D7D">
        <w:rPr>
          <w:noProof/>
          <w:sz w:val="20"/>
        </w:rPr>
        <w:t>[15]</w:t>
      </w:r>
      <w:r w:rsidR="00F118F0" w:rsidRPr="008D6D7D">
        <w:rPr>
          <w:sz w:val="20"/>
        </w:rPr>
        <w:fldChar w:fldCharType="end"/>
      </w:r>
      <w:r w:rsidR="00310CAD" w:rsidRPr="008D6D7D">
        <w:rPr>
          <w:sz w:val="20"/>
        </w:rPr>
        <w:t xml:space="preserve"> shows Munc13 assisting with the formation of the SNARE complex</w:t>
      </w:r>
      <w:r w:rsidR="00A90158" w:rsidRPr="008D6D7D">
        <w:rPr>
          <w:sz w:val="20"/>
        </w:rPr>
        <w:t xml:space="preserve"> through interaction with Munc18.</w:t>
      </w:r>
    </w:p>
    <w:p w:rsidR="002C471D" w:rsidRPr="008D6D7D" w:rsidRDefault="002C471D" w:rsidP="008D6D7D">
      <w:pPr>
        <w:ind w:left="-720" w:right="-720"/>
        <w:rPr>
          <w:sz w:val="20"/>
        </w:rPr>
      </w:pPr>
    </w:p>
    <w:p w:rsidR="00E12A3C" w:rsidRPr="008D6D7D" w:rsidRDefault="002C471D" w:rsidP="008D6D7D">
      <w:pPr>
        <w:ind w:left="-720" w:right="-720"/>
        <w:rPr>
          <w:sz w:val="20"/>
        </w:rPr>
      </w:pPr>
      <w:r w:rsidRPr="008D6D7D">
        <w:rPr>
          <w:sz w:val="20"/>
        </w:rPr>
        <w:t xml:space="preserve">The structures of these proteins are based largely on domain assignments in </w:t>
      </w:r>
      <w:proofErr w:type="spellStart"/>
      <w:r w:rsidRPr="008D6D7D">
        <w:rPr>
          <w:sz w:val="20"/>
        </w:rPr>
        <w:t>UniProt</w:t>
      </w:r>
      <w:proofErr w:type="spellEnd"/>
      <w:r w:rsidRPr="008D6D7D">
        <w:rPr>
          <w:sz w:val="20"/>
        </w:rPr>
        <w:t xml:space="preserve">. </w:t>
      </w:r>
      <w:r w:rsidR="002401DA" w:rsidRPr="008D6D7D">
        <w:rPr>
          <w:sz w:val="20"/>
        </w:rPr>
        <w:t xml:space="preserve">LAR (P10586, 1907 amino acids) has a large extracellular portion with </w:t>
      </w:r>
      <w:r w:rsidR="002476D5" w:rsidRPr="008D6D7D">
        <w:rPr>
          <w:sz w:val="20"/>
        </w:rPr>
        <w:t>three</w:t>
      </w:r>
      <w:r w:rsidR="002401DA" w:rsidRPr="008D6D7D">
        <w:rPr>
          <w:sz w:val="20"/>
        </w:rPr>
        <w:t xml:space="preserve"> IG domains and </w:t>
      </w:r>
      <w:r w:rsidR="002476D5" w:rsidRPr="008D6D7D">
        <w:rPr>
          <w:sz w:val="20"/>
        </w:rPr>
        <w:t>eight</w:t>
      </w:r>
      <w:r w:rsidR="002401DA" w:rsidRPr="008D6D7D">
        <w:rPr>
          <w:sz w:val="20"/>
        </w:rPr>
        <w:t xml:space="preserve"> </w:t>
      </w:r>
      <w:proofErr w:type="spellStart"/>
      <w:r w:rsidR="002401DA" w:rsidRPr="008D6D7D">
        <w:rPr>
          <w:sz w:val="20"/>
        </w:rPr>
        <w:t>fibronectin</w:t>
      </w:r>
      <w:proofErr w:type="spellEnd"/>
      <w:r w:rsidR="002401DA" w:rsidRPr="008D6D7D">
        <w:rPr>
          <w:sz w:val="20"/>
        </w:rPr>
        <w:t xml:space="preserve"> domains, a short transmembrane segment, and two </w:t>
      </w:r>
      <w:proofErr w:type="spellStart"/>
      <w:r w:rsidR="002401DA" w:rsidRPr="008D6D7D">
        <w:rPr>
          <w:sz w:val="20"/>
        </w:rPr>
        <w:t>phosphatase</w:t>
      </w:r>
      <w:proofErr w:type="spellEnd"/>
      <w:r w:rsidR="002401DA" w:rsidRPr="008D6D7D">
        <w:rPr>
          <w:sz w:val="20"/>
        </w:rPr>
        <w:t xml:space="preserve"> cytoplasmic domains. </w:t>
      </w:r>
      <w:proofErr w:type="spellStart"/>
      <w:r w:rsidR="002401DA" w:rsidRPr="008D6D7D">
        <w:rPr>
          <w:sz w:val="20"/>
        </w:rPr>
        <w:t>Neurexin</w:t>
      </w:r>
      <w:proofErr w:type="spellEnd"/>
      <w:r w:rsidR="002401DA" w:rsidRPr="008D6D7D">
        <w:rPr>
          <w:sz w:val="20"/>
        </w:rPr>
        <w:t xml:space="preserve"> is discussed below in "Cell Adhesion Molecules".  RIM (Q9U026, 1411 amino acids) has a </w:t>
      </w:r>
      <w:proofErr w:type="spellStart"/>
      <w:r w:rsidR="002401DA" w:rsidRPr="008D6D7D">
        <w:rPr>
          <w:sz w:val="20"/>
        </w:rPr>
        <w:t>Rab</w:t>
      </w:r>
      <w:proofErr w:type="spellEnd"/>
      <w:r w:rsidR="002401DA" w:rsidRPr="008D6D7D">
        <w:rPr>
          <w:sz w:val="20"/>
        </w:rPr>
        <w:t xml:space="preserve">-binding domain at the N-terminal end, a PDZ and C2 domain near the center, and a C-terminal C2 domain. RIM-BP (O15034, 1052 amino acids) has three SH3 domains and three </w:t>
      </w:r>
      <w:proofErr w:type="spellStart"/>
      <w:r w:rsidR="002401DA" w:rsidRPr="008D6D7D">
        <w:rPr>
          <w:sz w:val="20"/>
        </w:rPr>
        <w:t>fibronectin</w:t>
      </w:r>
      <w:proofErr w:type="spellEnd"/>
      <w:r w:rsidR="002401DA" w:rsidRPr="008D6D7D">
        <w:rPr>
          <w:sz w:val="20"/>
        </w:rPr>
        <w:t xml:space="preserve"> domains. </w:t>
      </w:r>
      <w:r w:rsidR="008C0297" w:rsidRPr="008D6D7D">
        <w:rPr>
          <w:sz w:val="20"/>
        </w:rPr>
        <w:t xml:space="preserve">CASK (O14936, 926 amino acids) has </w:t>
      </w:r>
      <w:proofErr w:type="spellStart"/>
      <w:r w:rsidR="008C0297" w:rsidRPr="008D6D7D">
        <w:rPr>
          <w:sz w:val="20"/>
        </w:rPr>
        <w:t>kinase</w:t>
      </w:r>
      <w:proofErr w:type="spellEnd"/>
      <w:r w:rsidR="008C0297" w:rsidRPr="008D6D7D">
        <w:rPr>
          <w:sz w:val="20"/>
        </w:rPr>
        <w:t xml:space="preserve"> domains at the two ends, and L27, PDZ and SH3 domains in the center. </w:t>
      </w:r>
      <w:r w:rsidR="002401DA" w:rsidRPr="008D6D7D">
        <w:rPr>
          <w:sz w:val="20"/>
        </w:rPr>
        <w:t xml:space="preserve">Munc13 (O14795, 1591 amino acids) </w:t>
      </w:r>
      <w:r w:rsidR="008C0297" w:rsidRPr="008D6D7D">
        <w:rPr>
          <w:sz w:val="20"/>
        </w:rPr>
        <w:t xml:space="preserve">also contains several types of domains and </w:t>
      </w:r>
      <w:r w:rsidR="002401DA" w:rsidRPr="008D6D7D">
        <w:rPr>
          <w:sz w:val="20"/>
        </w:rPr>
        <w:t xml:space="preserve">is thought to </w:t>
      </w:r>
      <w:proofErr w:type="spellStart"/>
      <w:r w:rsidR="002401DA" w:rsidRPr="008D6D7D">
        <w:rPr>
          <w:sz w:val="20"/>
        </w:rPr>
        <w:t>dimerize</w:t>
      </w:r>
      <w:proofErr w:type="spellEnd"/>
      <w:r w:rsidR="002401DA" w:rsidRPr="008D6D7D">
        <w:rPr>
          <w:sz w:val="20"/>
        </w:rPr>
        <w:t xml:space="preserve"> through a short co</w:t>
      </w:r>
      <w:r w:rsidR="008C0297" w:rsidRPr="008D6D7D">
        <w:rPr>
          <w:sz w:val="20"/>
        </w:rPr>
        <w:t>iled-coil domain at its center.</w:t>
      </w:r>
    </w:p>
    <w:p w:rsidR="00E12A3C" w:rsidRPr="008D6D7D" w:rsidRDefault="00E12A3C" w:rsidP="008D6D7D">
      <w:pPr>
        <w:ind w:left="-720" w:right="-720"/>
        <w:rPr>
          <w:sz w:val="20"/>
        </w:rPr>
      </w:pPr>
    </w:p>
    <w:p w:rsidR="006B77C6" w:rsidRPr="008D6D7D" w:rsidRDefault="00E12A3C" w:rsidP="008D6D7D">
      <w:pPr>
        <w:ind w:left="-720" w:right="-720"/>
        <w:rPr>
          <w:sz w:val="20"/>
        </w:rPr>
      </w:pPr>
      <w:r w:rsidRPr="008D6D7D">
        <w:rPr>
          <w:sz w:val="20"/>
        </w:rPr>
        <w:t xml:space="preserve">Several of the proteins are predicted to have long coiled-coil sections. </w:t>
      </w:r>
      <w:proofErr w:type="spellStart"/>
      <w:r w:rsidRPr="008D6D7D">
        <w:rPr>
          <w:sz w:val="20"/>
        </w:rPr>
        <w:t>Liprin</w:t>
      </w:r>
      <w:proofErr w:type="spellEnd"/>
      <w:r w:rsidRPr="008D6D7D">
        <w:rPr>
          <w:sz w:val="20"/>
        </w:rPr>
        <w:t xml:space="preserve">-alpha (O75145, 1194 amino acids) has three SAM domains at the C-terminus, which forms a homodimer or heterodimer with </w:t>
      </w:r>
      <w:proofErr w:type="spellStart"/>
      <w:r w:rsidRPr="008D6D7D">
        <w:rPr>
          <w:sz w:val="20"/>
        </w:rPr>
        <w:t>liprin</w:t>
      </w:r>
      <w:proofErr w:type="spellEnd"/>
      <w:r w:rsidRPr="008D6D7D">
        <w:rPr>
          <w:sz w:val="20"/>
        </w:rPr>
        <w:t xml:space="preserve">-beta. The association of the SAM domains and interaction with CASK is taken from PDB entry 3tad. The coiled-coil segment, if it forms a single alpha helix, would extend 90 nm. </w:t>
      </w:r>
      <w:proofErr w:type="gramStart"/>
      <w:r w:rsidRPr="008D6D7D">
        <w:rPr>
          <w:sz w:val="20"/>
        </w:rPr>
        <w:t>ELKS (Q8IUD1, 1116 amino acids) has</w:t>
      </w:r>
      <w:proofErr w:type="gramEnd"/>
      <w:r w:rsidRPr="008D6D7D">
        <w:rPr>
          <w:sz w:val="20"/>
        </w:rPr>
        <w:t xml:space="preserve"> a small domain at the C-terminus and the remaining portion is predicted to be largely coiled-coil. In an alpha helix, this would extend 130 nm. Bassoon </w:t>
      </w:r>
      <w:r w:rsidR="002476D5" w:rsidRPr="008D6D7D">
        <w:rPr>
          <w:sz w:val="20"/>
        </w:rPr>
        <w:t xml:space="preserve">(Q9UPA5, 3926 amino acids) and </w:t>
      </w:r>
      <w:r w:rsidR="002476D5" w:rsidRPr="008D6D7D">
        <w:rPr>
          <w:sz w:val="20"/>
        </w:rPr>
        <w:lastRenderedPageBreak/>
        <w:t>p</w:t>
      </w:r>
      <w:r w:rsidRPr="008D6D7D">
        <w:rPr>
          <w:sz w:val="20"/>
        </w:rPr>
        <w:t>iccolo (Q9Y6V0, 5065 amino acids) are huge proteins depicted as long tethers that extend away from the membrane. They have several zinc fingers near the N-termini, and piccolo has several PDZ domains at the C-terminus. In the illustration, I have drawn all of these proteins as a</w:t>
      </w:r>
      <w:r w:rsidR="001D6E97" w:rsidRPr="008D6D7D">
        <w:rPr>
          <w:sz w:val="20"/>
        </w:rPr>
        <w:t xml:space="preserve"> speculative</w:t>
      </w:r>
      <w:r w:rsidRPr="008D6D7D">
        <w:rPr>
          <w:sz w:val="20"/>
        </w:rPr>
        <w:t xml:space="preserve"> alpha-helical bundle, held together by </w:t>
      </w:r>
      <w:proofErr w:type="spellStart"/>
      <w:r w:rsidRPr="008D6D7D">
        <w:rPr>
          <w:sz w:val="20"/>
        </w:rPr>
        <w:t>liprin</w:t>
      </w:r>
      <w:proofErr w:type="spellEnd"/>
      <w:r w:rsidRPr="008D6D7D">
        <w:rPr>
          <w:sz w:val="20"/>
        </w:rPr>
        <w:t xml:space="preserve"> SAM domains and forming two branches for bassoon and piccolo. </w:t>
      </w:r>
      <w:r w:rsidR="001D6E97" w:rsidRPr="008D6D7D">
        <w:rPr>
          <w:sz w:val="20"/>
        </w:rPr>
        <w:t xml:space="preserve"> PRA1 (Q9UI14, 185 amino acids) forms the connection to Rab3 and the vesicles.</w:t>
      </w:r>
    </w:p>
    <w:p w:rsidR="006B77C6" w:rsidRPr="008D6D7D" w:rsidRDefault="006B77C6" w:rsidP="008D6D7D">
      <w:pPr>
        <w:ind w:left="-720" w:right="-720"/>
        <w:rPr>
          <w:sz w:val="20"/>
        </w:rPr>
      </w:pPr>
    </w:p>
    <w:p w:rsidR="006B77C6" w:rsidRPr="008D6D7D" w:rsidRDefault="006B77C6" w:rsidP="008D6D7D">
      <w:pPr>
        <w:ind w:left="-720" w:right="-720"/>
        <w:rPr>
          <w:sz w:val="20"/>
        </w:rPr>
      </w:pPr>
      <w:r w:rsidRPr="008D6D7D">
        <w:rPr>
          <w:sz w:val="20"/>
        </w:rPr>
        <w:t>Key - shown in orange</w:t>
      </w:r>
    </w:p>
    <w:p w:rsidR="006B77C6" w:rsidRPr="008D6D7D" w:rsidRDefault="006B77C6" w:rsidP="008D6D7D">
      <w:pPr>
        <w:ind w:left="-720" w:right="-720"/>
        <w:rPr>
          <w:sz w:val="20"/>
        </w:rPr>
      </w:pPr>
      <w:r w:rsidRPr="008D6D7D">
        <w:rPr>
          <w:sz w:val="20"/>
        </w:rPr>
        <w:t>B1. LAR</w:t>
      </w:r>
    </w:p>
    <w:p w:rsidR="006B77C6" w:rsidRPr="008D6D7D" w:rsidRDefault="006B77C6" w:rsidP="008D6D7D">
      <w:pPr>
        <w:ind w:left="-720" w:right="-720"/>
        <w:rPr>
          <w:sz w:val="20"/>
        </w:rPr>
      </w:pPr>
      <w:r w:rsidRPr="008D6D7D">
        <w:rPr>
          <w:sz w:val="20"/>
        </w:rPr>
        <w:t>B2. CASK</w:t>
      </w:r>
    </w:p>
    <w:p w:rsidR="006B77C6" w:rsidRPr="008D6D7D" w:rsidRDefault="006B77C6" w:rsidP="008D6D7D">
      <w:pPr>
        <w:ind w:left="-720" w:right="-720"/>
        <w:rPr>
          <w:sz w:val="20"/>
        </w:rPr>
      </w:pPr>
      <w:r w:rsidRPr="008D6D7D">
        <w:rPr>
          <w:sz w:val="20"/>
        </w:rPr>
        <w:t xml:space="preserve">B3. </w:t>
      </w:r>
      <w:proofErr w:type="spellStart"/>
      <w:proofErr w:type="gramStart"/>
      <w:r w:rsidRPr="008D6D7D">
        <w:rPr>
          <w:sz w:val="20"/>
        </w:rPr>
        <w:t>liprin</w:t>
      </w:r>
      <w:proofErr w:type="spellEnd"/>
      <w:proofErr w:type="gramEnd"/>
      <w:r w:rsidRPr="008D6D7D">
        <w:rPr>
          <w:sz w:val="20"/>
        </w:rPr>
        <w:t xml:space="preserve"> alpha and beta</w:t>
      </w:r>
    </w:p>
    <w:p w:rsidR="006B77C6" w:rsidRPr="008D6D7D" w:rsidRDefault="006B77C6" w:rsidP="008D6D7D">
      <w:pPr>
        <w:ind w:left="-720" w:right="-720"/>
        <w:rPr>
          <w:sz w:val="20"/>
        </w:rPr>
      </w:pPr>
      <w:r w:rsidRPr="008D6D7D">
        <w:rPr>
          <w:sz w:val="20"/>
        </w:rPr>
        <w:t>B4. ELKS</w:t>
      </w:r>
    </w:p>
    <w:p w:rsidR="006B77C6" w:rsidRPr="008D6D7D" w:rsidRDefault="006B77C6" w:rsidP="008D6D7D">
      <w:pPr>
        <w:ind w:left="-720" w:right="-720"/>
        <w:rPr>
          <w:sz w:val="20"/>
        </w:rPr>
      </w:pPr>
      <w:r w:rsidRPr="008D6D7D">
        <w:rPr>
          <w:sz w:val="20"/>
        </w:rPr>
        <w:t xml:space="preserve">B5. </w:t>
      </w:r>
      <w:proofErr w:type="gramStart"/>
      <w:r w:rsidRPr="008D6D7D">
        <w:rPr>
          <w:sz w:val="20"/>
        </w:rPr>
        <w:t>piccolo</w:t>
      </w:r>
      <w:proofErr w:type="gramEnd"/>
    </w:p>
    <w:p w:rsidR="006B77C6" w:rsidRPr="008D6D7D" w:rsidRDefault="006B77C6" w:rsidP="008D6D7D">
      <w:pPr>
        <w:ind w:left="-720" w:right="-720"/>
        <w:rPr>
          <w:sz w:val="20"/>
        </w:rPr>
      </w:pPr>
      <w:r w:rsidRPr="008D6D7D">
        <w:rPr>
          <w:sz w:val="20"/>
        </w:rPr>
        <w:t xml:space="preserve">B6. </w:t>
      </w:r>
      <w:proofErr w:type="gramStart"/>
      <w:r w:rsidRPr="008D6D7D">
        <w:rPr>
          <w:sz w:val="20"/>
        </w:rPr>
        <w:t>bassoon</w:t>
      </w:r>
      <w:proofErr w:type="gramEnd"/>
    </w:p>
    <w:p w:rsidR="006B77C6" w:rsidRPr="008D6D7D" w:rsidRDefault="006B77C6" w:rsidP="008D6D7D">
      <w:pPr>
        <w:ind w:left="-720" w:right="-720"/>
        <w:rPr>
          <w:sz w:val="20"/>
        </w:rPr>
      </w:pPr>
      <w:r w:rsidRPr="008D6D7D">
        <w:rPr>
          <w:sz w:val="20"/>
        </w:rPr>
        <w:t>B7. PRA1</w:t>
      </w:r>
    </w:p>
    <w:p w:rsidR="006B77C6" w:rsidRPr="008D6D7D" w:rsidRDefault="006B77C6" w:rsidP="008D6D7D">
      <w:pPr>
        <w:ind w:left="-720" w:right="-720"/>
        <w:rPr>
          <w:sz w:val="20"/>
        </w:rPr>
      </w:pPr>
      <w:r w:rsidRPr="008D6D7D">
        <w:rPr>
          <w:sz w:val="20"/>
        </w:rPr>
        <w:t>B8. RIM</w:t>
      </w:r>
    </w:p>
    <w:p w:rsidR="006B77C6" w:rsidRPr="008D6D7D" w:rsidRDefault="006B77C6" w:rsidP="008D6D7D">
      <w:pPr>
        <w:ind w:left="-720" w:right="-720"/>
        <w:rPr>
          <w:sz w:val="20"/>
        </w:rPr>
      </w:pPr>
      <w:r w:rsidRPr="008D6D7D">
        <w:rPr>
          <w:sz w:val="20"/>
        </w:rPr>
        <w:t>B9. RIM-BP</w:t>
      </w:r>
    </w:p>
    <w:p w:rsidR="006B77C6" w:rsidRPr="008D6D7D" w:rsidRDefault="006B77C6" w:rsidP="008D6D7D">
      <w:pPr>
        <w:ind w:left="-720" w:right="-720"/>
        <w:rPr>
          <w:sz w:val="20"/>
        </w:rPr>
      </w:pPr>
      <w:r w:rsidRPr="008D6D7D">
        <w:rPr>
          <w:sz w:val="20"/>
        </w:rPr>
        <w:t>B10. Munc13</w:t>
      </w:r>
    </w:p>
    <w:p w:rsidR="006B77C6" w:rsidRPr="008D6D7D" w:rsidRDefault="006B77C6" w:rsidP="008D6D7D">
      <w:pPr>
        <w:ind w:left="-720" w:right="-720"/>
        <w:rPr>
          <w:sz w:val="20"/>
        </w:rPr>
      </w:pPr>
      <w:r w:rsidRPr="008D6D7D">
        <w:rPr>
          <w:sz w:val="20"/>
        </w:rPr>
        <w:t xml:space="preserve">B10i. </w:t>
      </w:r>
      <w:proofErr w:type="gramStart"/>
      <w:r w:rsidRPr="008D6D7D">
        <w:rPr>
          <w:sz w:val="20"/>
        </w:rPr>
        <w:t>inactive</w:t>
      </w:r>
      <w:proofErr w:type="gramEnd"/>
      <w:r w:rsidRPr="008D6D7D">
        <w:rPr>
          <w:sz w:val="20"/>
        </w:rPr>
        <w:t xml:space="preserve"> Munc13</w:t>
      </w:r>
    </w:p>
    <w:p w:rsidR="006B77C6" w:rsidRPr="008D6D7D" w:rsidRDefault="006B77C6" w:rsidP="008D6D7D">
      <w:pPr>
        <w:ind w:left="-720" w:right="-720"/>
        <w:rPr>
          <w:sz w:val="20"/>
        </w:rPr>
      </w:pPr>
      <w:r w:rsidRPr="008D6D7D">
        <w:rPr>
          <w:sz w:val="20"/>
        </w:rPr>
        <w:t>B11. Munc18</w:t>
      </w:r>
    </w:p>
    <w:p w:rsidR="00354978" w:rsidRPr="008D6D7D" w:rsidRDefault="00354978" w:rsidP="008D6D7D">
      <w:pPr>
        <w:ind w:left="-720" w:right="-720"/>
        <w:rPr>
          <w:sz w:val="20"/>
        </w:rPr>
      </w:pPr>
    </w:p>
    <w:p w:rsidR="00354978" w:rsidRPr="008D6D7D" w:rsidRDefault="00354978" w:rsidP="008D6D7D">
      <w:pPr>
        <w:ind w:left="-720" w:right="-720"/>
        <w:rPr>
          <w:b/>
          <w:sz w:val="20"/>
        </w:rPr>
      </w:pPr>
      <w:proofErr w:type="spellStart"/>
      <w:r w:rsidRPr="008D6D7D">
        <w:rPr>
          <w:b/>
          <w:sz w:val="20"/>
        </w:rPr>
        <w:t>Synapsin</w:t>
      </w:r>
      <w:proofErr w:type="spellEnd"/>
      <w:r w:rsidRPr="008D6D7D">
        <w:rPr>
          <w:b/>
          <w:sz w:val="20"/>
        </w:rPr>
        <w:t xml:space="preserve"> and Rab3</w:t>
      </w:r>
      <w:r w:rsidR="007B76CE" w:rsidRPr="008D6D7D">
        <w:rPr>
          <w:b/>
          <w:sz w:val="20"/>
        </w:rPr>
        <w:t>A</w:t>
      </w:r>
    </w:p>
    <w:p w:rsidR="002476D5" w:rsidRPr="008D6D7D" w:rsidRDefault="00EF70B1" w:rsidP="008D6D7D">
      <w:pPr>
        <w:ind w:left="-720" w:right="-720"/>
        <w:rPr>
          <w:sz w:val="20"/>
        </w:rPr>
      </w:pPr>
      <w:proofErr w:type="spellStart"/>
      <w:r w:rsidRPr="008D6D7D">
        <w:rPr>
          <w:sz w:val="20"/>
        </w:rPr>
        <w:t>Synapsin</w:t>
      </w:r>
      <w:proofErr w:type="spellEnd"/>
      <w:r w:rsidRPr="008D6D7D">
        <w:rPr>
          <w:sz w:val="20"/>
        </w:rPr>
        <w:t xml:space="preserve"> </w:t>
      </w:r>
      <w:r w:rsidR="004324D5" w:rsidRPr="008D6D7D">
        <w:rPr>
          <w:sz w:val="20"/>
        </w:rPr>
        <w:t>is</w:t>
      </w:r>
      <w:r w:rsidRPr="008D6D7D">
        <w:rPr>
          <w:sz w:val="20"/>
        </w:rPr>
        <w:t xml:space="preserve"> involved in storage an</w:t>
      </w:r>
      <w:r w:rsidR="00C10E42" w:rsidRPr="008D6D7D">
        <w:rPr>
          <w:sz w:val="20"/>
        </w:rPr>
        <w:t>d release of synaptic vesicles</w:t>
      </w:r>
      <w:r w:rsidR="004324D5" w:rsidRPr="008D6D7D">
        <w:rPr>
          <w:sz w:val="20"/>
        </w:rPr>
        <w:t xml:space="preserve"> by tethering vesicles to the </w:t>
      </w:r>
      <w:proofErr w:type="spellStart"/>
      <w:r w:rsidR="004324D5" w:rsidRPr="008D6D7D">
        <w:rPr>
          <w:sz w:val="20"/>
        </w:rPr>
        <w:t>actin</w:t>
      </w:r>
      <w:proofErr w:type="spellEnd"/>
      <w:r w:rsidR="004324D5" w:rsidRPr="008D6D7D">
        <w:rPr>
          <w:sz w:val="20"/>
        </w:rPr>
        <w:t xml:space="preserve"> cytoskeleton and linking neighboring vesicles </w:t>
      </w:r>
      <w:r w:rsidR="00F118F0" w:rsidRPr="008D6D7D">
        <w:rPr>
          <w:sz w:val="20"/>
        </w:rPr>
        <w:fldChar w:fldCharType="begin"/>
      </w:r>
      <w:r w:rsidR="00811392" w:rsidRPr="008D6D7D">
        <w:rPr>
          <w:sz w:val="20"/>
        </w:rPr>
        <w:instrText xml:space="preserve"> ADDIN EN.CITE &lt;EndNote&gt;&lt;Cite&gt;&lt;Author&gt;Cesca&lt;/Author&gt;&lt;Year&gt;2010&lt;/Year&gt;&lt;RecNum&gt;1034&lt;/RecNum&gt;&lt;record&gt;&lt;rec-number&gt;1034&lt;/rec-number&gt;&lt;foreign-keys&gt;&lt;key app="EN" db-id="deev5rfpwaa59lesz5d50drbse52ddvv52xx"&gt;1034&lt;/key&gt;&lt;/foreign-keys&gt;&lt;ref-type name="Journal Article"&gt;17&lt;/ref-type&gt;&lt;contributors&gt;&lt;authors&gt;&lt;author&gt;Cesca, F.&lt;/author&gt;&lt;author&gt;Baldelli, P.&lt;/author&gt;&lt;author&gt;Valtorta, F.&lt;/author&gt;&lt;author&gt;Benfenati, F.&lt;/author&gt;&lt;/authors&gt;&lt;/contributors&gt;&lt;auth-address&gt;Department of Neuroscience and Brain Technologies, The Italian Institute of Technology, via Morego 30, 16163 Genova, Italy.&lt;/auth-address&gt;&lt;titles&gt;&lt;title&gt;The synapsins: key actors of synapse function and plasticity&lt;/title&gt;&lt;secondary-title&gt;Prog Neurobiol&lt;/secondary-title&gt;&lt;/titles&gt;&lt;periodical&gt;&lt;full-title&gt;Prog Neurobiol&lt;/full-title&gt;&lt;/periodical&gt;&lt;pages&gt;313-48&lt;/pages&gt;&lt;volume&gt;91&lt;/volume&gt;&lt;number&gt;4&lt;/number&gt;&lt;edition&gt;2010/05/05&lt;/edition&gt;&lt;keywords&gt;&lt;keyword&gt;Animals&lt;/keyword&gt;&lt;keyword&gt;Models, Biological&lt;/keyword&gt;&lt;keyword&gt;Neuronal Plasticity/*physiology&lt;/keyword&gt;&lt;keyword&gt;Neurons/cytology/*physiology&lt;/keyword&gt;&lt;keyword&gt;Phosphorylation/physiology&lt;/keyword&gt;&lt;keyword&gt;Protein Binding/physiology&lt;/keyword&gt;&lt;keyword&gt;Synapses/*physiology&lt;/keyword&gt;&lt;keyword&gt;Synapsins/chemistry/classification/genetics/*metabolism&lt;/keyword&gt;&lt;/keywords&gt;&lt;dates&gt;&lt;year&gt;2010&lt;/year&gt;&lt;pub-dates&gt;&lt;date&gt;Aug&lt;/date&gt;&lt;/pub-dates&gt;&lt;/dates&gt;&lt;isbn&gt;1873-5118 (Electronic)&amp;#xD;0301-0082 (Linking)&lt;/isbn&gt;&lt;accession-num&gt;20438797&lt;/accession-num&gt;&lt;urls&gt;&lt;related-urls&gt;&lt;url&gt;http://www.ncbi.nlm.nih.gov/entrez/query.fcgi?cmd=Retrieve&amp;amp;db=PubMed&amp;amp;dopt=Citation&amp;amp;list_uids=20438797&lt;/url&gt;&lt;/related-urls&gt;&lt;/urls&gt;&lt;electronic-resource-num&gt;S0301-0082(10)00096-1 [pii]&amp;#xD;10.1016/j.pneurobio.2010.04.006&lt;/electronic-resource-num&gt;&lt;language&gt;eng&lt;/language&gt;&lt;/record&gt;&lt;/Cite&gt;&lt;/EndNote&gt;</w:instrText>
      </w:r>
      <w:r w:rsidR="00F118F0" w:rsidRPr="008D6D7D">
        <w:rPr>
          <w:sz w:val="20"/>
        </w:rPr>
        <w:fldChar w:fldCharType="separate"/>
      </w:r>
      <w:r w:rsidR="009B2FC9" w:rsidRPr="008D6D7D">
        <w:rPr>
          <w:noProof/>
          <w:sz w:val="20"/>
        </w:rPr>
        <w:t>[16]</w:t>
      </w:r>
      <w:r w:rsidR="00F118F0" w:rsidRPr="008D6D7D">
        <w:rPr>
          <w:sz w:val="20"/>
        </w:rPr>
        <w:fldChar w:fldCharType="end"/>
      </w:r>
      <w:r w:rsidR="004324D5" w:rsidRPr="008D6D7D">
        <w:rPr>
          <w:sz w:val="20"/>
        </w:rPr>
        <w:t xml:space="preserve">. It is plentiful, at about 8 molecules per vesicle. Its function is regulated through phosphorylation by </w:t>
      </w:r>
      <w:proofErr w:type="spellStart"/>
      <w:r w:rsidR="004324D5" w:rsidRPr="008D6D7D">
        <w:rPr>
          <w:sz w:val="20"/>
        </w:rPr>
        <w:t>CaMKII</w:t>
      </w:r>
      <w:proofErr w:type="spellEnd"/>
      <w:r w:rsidR="002476D5" w:rsidRPr="008D6D7D">
        <w:rPr>
          <w:sz w:val="20"/>
        </w:rPr>
        <w:t xml:space="preserve"> </w:t>
      </w:r>
      <w:r w:rsidR="00F118F0" w:rsidRPr="008D6D7D">
        <w:rPr>
          <w:sz w:val="20"/>
        </w:rPr>
        <w:fldChar w:fldCharType="begin">
          <w:fldData xml:space="preserve">PEVuZE5vdGU+PENpdGU+PEF1dGhvcj5TaGFraXJ5YW5vdmE8L0F1dGhvcj48WWVhcj4yMDExPC9Z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</w:fldData>
        </w:fldChar>
      </w:r>
      <w:r w:rsidR="00811392" w:rsidRPr="008D6D7D">
        <w:rPr>
          <w:sz w:val="20"/>
        </w:rPr>
        <w:instrText xml:space="preserve"> ADDIN EN.CITE </w:instrText>
      </w:r>
      <w:r w:rsidR="00F118F0" w:rsidRPr="008D6D7D">
        <w:rPr>
          <w:sz w:val="20"/>
        </w:rPr>
        <w:fldChar w:fldCharType="begin">
          <w:fldData xml:space="preserve">PEVuZE5vdGU+PENpdGU+PEF1dGhvcj5TaGFraXJ5YW5vdmE8L0F1dGhvcj48WWVhcj4yMDExPC9Z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</w:fldData>
        </w:fldChar>
      </w:r>
      <w:r w:rsidR="00811392" w:rsidRPr="008D6D7D">
        <w:rPr>
          <w:sz w:val="20"/>
        </w:rPr>
        <w:instrText xml:space="preserve"> ADDIN EN.CITE.DATA </w:instrText>
      </w:r>
      <w:r w:rsidR="00F118F0" w:rsidRPr="008D6D7D">
        <w:rPr>
          <w:sz w:val="20"/>
        </w:rPr>
      </w:r>
      <w:r w:rsidR="00F118F0" w:rsidRPr="008D6D7D">
        <w:rPr>
          <w:sz w:val="20"/>
        </w:rPr>
        <w:fldChar w:fldCharType="end"/>
      </w:r>
      <w:r w:rsidR="00F118F0" w:rsidRPr="008D6D7D">
        <w:rPr>
          <w:sz w:val="20"/>
        </w:rPr>
      </w:r>
      <w:r w:rsidR="00F118F0" w:rsidRPr="008D6D7D">
        <w:rPr>
          <w:sz w:val="20"/>
        </w:rPr>
        <w:fldChar w:fldCharType="separate"/>
      </w:r>
      <w:r w:rsidR="009B2FC9" w:rsidRPr="008D6D7D">
        <w:rPr>
          <w:noProof/>
          <w:sz w:val="20"/>
        </w:rPr>
        <w:t>[17]</w:t>
      </w:r>
      <w:r w:rsidR="00F118F0" w:rsidRPr="008D6D7D">
        <w:rPr>
          <w:sz w:val="20"/>
        </w:rPr>
        <w:fldChar w:fldCharType="end"/>
      </w:r>
      <w:r w:rsidR="002476D5" w:rsidRPr="008D6D7D">
        <w:rPr>
          <w:rFonts w:ascii="Cambria" w:eastAsia="Cambria" w:hAnsi="Cambria" w:cs="Times New Roman"/>
          <w:sz w:val="20"/>
        </w:rPr>
        <w:t xml:space="preserve">, shown here tethered to </w:t>
      </w:r>
      <w:proofErr w:type="spellStart"/>
      <w:r w:rsidR="002476D5" w:rsidRPr="008D6D7D">
        <w:rPr>
          <w:rFonts w:ascii="Cambria" w:eastAsia="Cambria" w:hAnsi="Cambria" w:cs="Times New Roman"/>
          <w:sz w:val="20"/>
        </w:rPr>
        <w:t>synapsin</w:t>
      </w:r>
      <w:proofErr w:type="spellEnd"/>
      <w:r w:rsidR="002476D5" w:rsidRPr="008D6D7D">
        <w:rPr>
          <w:rFonts w:ascii="Cambria" w:eastAsia="Cambria" w:hAnsi="Cambria" w:cs="Times New Roman"/>
          <w:sz w:val="20"/>
        </w:rPr>
        <w:t xml:space="preserve"> </w:t>
      </w:r>
      <w:r w:rsidR="00F118F0" w:rsidRPr="008D6D7D">
        <w:rPr>
          <w:sz w:val="20"/>
        </w:rPr>
        <w:fldChar w:fldCharType="begin"/>
      </w:r>
      <w:r w:rsidR="00811392" w:rsidRPr="008D6D7D">
        <w:rPr>
          <w:sz w:val="20"/>
        </w:rPr>
        <w:instrText xml:space="preserve"> ADDIN EN.CITE &lt;EndNote&gt;&lt;Cite&gt;&lt;Author&gt;Cesca&lt;/Author&gt;&lt;Year&gt;2010&lt;/Year&gt;&lt;RecNum&gt;1050&lt;/RecNum&gt;&lt;record&gt;&lt;rec-number&gt;1050&lt;/rec-number&gt;&lt;foreign-keys&gt;&lt;key app="EN" db-id="deev5rfpwaa59lesz5d50drbse52ddvv52xx"&gt;1050&lt;/key&gt;&lt;/foreign-keys&gt;&lt;ref-type name="Journal Article"&gt;17&lt;/ref-type&gt;&lt;contributors&gt;&lt;authors&gt;&lt;author&gt;Cesca, F.&lt;/author&gt;&lt;author&gt;Baldelli, P.&lt;/author&gt;&lt;author&gt;Valtorta, F.&lt;/author&gt;&lt;author&gt;Benfenati, F.&lt;/author&gt;&lt;/authors&gt;&lt;/contributors&gt;&lt;auth-address&gt;Department of Neuroscience and Brain Technologies, The Italian Institute of Technology, via Morego 30, 16163 Genova, Italy.&lt;/auth-address&gt;&lt;titles&gt;&lt;title&gt;The synapsins: key actors of synapse function and plasticity&lt;/title&gt;&lt;secondary-title&gt;Prog Neurobiol&lt;/secondary-title&gt;&lt;/titles&gt;&lt;periodical&gt;&lt;full-title&gt;Prog Neurobiol&lt;/full-title&gt;&lt;/periodical&gt;&lt;pages&gt;313-48&lt;/pages&gt;&lt;volume&gt;91&lt;/volume&gt;&lt;number&gt;4&lt;/number&gt;&lt;edition&gt;2010/05/05&lt;/edition&gt;&lt;keywords&gt;&lt;keyword&gt;Animals&lt;/keyword&gt;&lt;keyword&gt;Models, Biological&lt;/keyword&gt;&lt;keyword&gt;Neuronal Plasticity/*physiology&lt;/keyword&gt;&lt;keyword&gt;Neurons/cytology/*physiology&lt;/keyword&gt;&lt;keyword&gt;Phosphorylation/physiology&lt;/keyword&gt;&lt;keyword&gt;Protein Binding/physiology&lt;/keyword&gt;&lt;keyword&gt;Synapses/*physiology&lt;/keyword&gt;&lt;keyword&gt;Synapsins/chemistry/classification/genetics/*metabolism&lt;/keyword&gt;&lt;/keywords&gt;&lt;dates&gt;&lt;year&gt;2010&lt;/year&gt;&lt;pub-dates&gt;&lt;date&gt;Aug&lt;/date&gt;&lt;/pub-dates&gt;&lt;/dates&gt;&lt;isbn&gt;1873-5118 (Electronic)&amp;#xD;0301-0082 (Linking)&lt;/isbn&gt;&lt;accession-num&gt;20438797&lt;/accession-num&gt;&lt;urls&gt;&lt;related-urls&gt;&lt;url&gt;http://www.ncbi.nlm.nih.gov/entrez/query.fcgi?cmd=Retrieve&amp;amp;db=PubMed&amp;amp;dopt=Citation&amp;amp;list_uids=20438797&lt;/url&gt;&lt;/related-urls&gt;&lt;/urls&gt;&lt;electronic-resource-num&gt;S0301-0082(10)00096-1 [pii]&amp;#xD;10.1016/j.pneurobio.2010.04.006&lt;/electronic-resource-num&gt;&lt;language&gt;eng&lt;/language&gt;&lt;/record&gt;&lt;/Cite&gt;&lt;/EndNote&gt;</w:instrText>
      </w:r>
      <w:r w:rsidR="00F118F0" w:rsidRPr="008D6D7D">
        <w:rPr>
          <w:sz w:val="20"/>
        </w:rPr>
        <w:fldChar w:fldCharType="separate"/>
      </w:r>
      <w:r w:rsidR="009B2FC9" w:rsidRPr="008D6D7D">
        <w:rPr>
          <w:noProof/>
          <w:sz w:val="20"/>
        </w:rPr>
        <w:t>[16]</w:t>
      </w:r>
      <w:r w:rsidR="00F118F0" w:rsidRPr="008D6D7D">
        <w:rPr>
          <w:sz w:val="20"/>
        </w:rPr>
        <w:fldChar w:fldCharType="end"/>
      </w:r>
      <w:r w:rsidR="004324D5" w:rsidRPr="008D6D7D">
        <w:rPr>
          <w:sz w:val="20"/>
        </w:rPr>
        <w:t xml:space="preserve">. </w:t>
      </w:r>
      <w:proofErr w:type="spellStart"/>
      <w:r w:rsidR="00C10E42" w:rsidRPr="008D6D7D">
        <w:rPr>
          <w:sz w:val="20"/>
        </w:rPr>
        <w:t>Synapsin</w:t>
      </w:r>
      <w:proofErr w:type="spellEnd"/>
      <w:r w:rsidR="00C10E42" w:rsidRPr="008D6D7D">
        <w:rPr>
          <w:sz w:val="20"/>
        </w:rPr>
        <w:t xml:space="preserve"> (P17600, 705 amino acids) has several domains. A large globular domain at the center (</w:t>
      </w:r>
      <w:r w:rsidR="006F3375" w:rsidRPr="008D6D7D">
        <w:rPr>
          <w:sz w:val="20"/>
        </w:rPr>
        <w:t xml:space="preserve">the "C" domain, </w:t>
      </w:r>
      <w:r w:rsidR="00C10E42" w:rsidRPr="008D6D7D">
        <w:rPr>
          <w:sz w:val="20"/>
        </w:rPr>
        <w:t xml:space="preserve">PDB entry </w:t>
      </w:r>
      <w:r w:rsidR="006F3375" w:rsidRPr="008D6D7D">
        <w:rPr>
          <w:sz w:val="20"/>
        </w:rPr>
        <w:t>1auv)</w:t>
      </w:r>
      <w:r w:rsidR="00C10E42" w:rsidRPr="008D6D7D">
        <w:rPr>
          <w:sz w:val="20"/>
        </w:rPr>
        <w:t xml:space="preserve"> mediates </w:t>
      </w:r>
      <w:proofErr w:type="spellStart"/>
      <w:r w:rsidR="00C10E42" w:rsidRPr="008D6D7D">
        <w:rPr>
          <w:sz w:val="20"/>
        </w:rPr>
        <w:t>dimerization</w:t>
      </w:r>
      <w:proofErr w:type="spellEnd"/>
      <w:r w:rsidR="00C10E42" w:rsidRPr="008D6D7D">
        <w:rPr>
          <w:sz w:val="20"/>
        </w:rPr>
        <w:t xml:space="preserve">, interacts with </w:t>
      </w:r>
      <w:proofErr w:type="spellStart"/>
      <w:r w:rsidR="00C10E42" w:rsidRPr="008D6D7D">
        <w:rPr>
          <w:sz w:val="20"/>
        </w:rPr>
        <w:t>actin</w:t>
      </w:r>
      <w:proofErr w:type="spellEnd"/>
      <w:r w:rsidR="00C10E42" w:rsidRPr="008D6D7D">
        <w:rPr>
          <w:sz w:val="20"/>
        </w:rPr>
        <w:t xml:space="preserve">, and has </w:t>
      </w:r>
      <w:proofErr w:type="spellStart"/>
      <w:r w:rsidR="00C10E42" w:rsidRPr="008D6D7D">
        <w:rPr>
          <w:sz w:val="20"/>
        </w:rPr>
        <w:t>amphipathic</w:t>
      </w:r>
      <w:proofErr w:type="spellEnd"/>
      <w:r w:rsidR="00C10E42" w:rsidRPr="008D6D7D">
        <w:rPr>
          <w:sz w:val="20"/>
        </w:rPr>
        <w:t xml:space="preserve"> sequences that insert into the surface of the vesicle membrane. The N-terminal end interacts with phospholipids, and a </w:t>
      </w:r>
      <w:proofErr w:type="spellStart"/>
      <w:r w:rsidR="00C10E42" w:rsidRPr="008D6D7D">
        <w:rPr>
          <w:sz w:val="20"/>
        </w:rPr>
        <w:t>proline</w:t>
      </w:r>
      <w:proofErr w:type="spellEnd"/>
      <w:r w:rsidR="00C10E42" w:rsidRPr="008D6D7D">
        <w:rPr>
          <w:sz w:val="20"/>
        </w:rPr>
        <w:t xml:space="preserve">-rich C-terminal region interacts with many other proteins. </w:t>
      </w:r>
      <w:r w:rsidR="00B131B2" w:rsidRPr="008D6D7D">
        <w:rPr>
          <w:sz w:val="20"/>
        </w:rPr>
        <w:t xml:space="preserve">Based on Figures from </w:t>
      </w:r>
      <w:r w:rsidR="00F118F0" w:rsidRPr="008D6D7D">
        <w:rPr>
          <w:sz w:val="20"/>
        </w:rPr>
        <w:fldChar w:fldCharType="begin"/>
      </w:r>
      <w:r w:rsidR="00811392" w:rsidRPr="008D6D7D">
        <w:rPr>
          <w:sz w:val="20"/>
        </w:rPr>
        <w:instrText xml:space="preserve"> ADDIN EN.CITE &lt;EndNote&gt;&lt;Cite&gt;&lt;Author&gt;Cesca&lt;/Author&gt;&lt;Year&gt;2010&lt;/Year&gt;&lt;RecNum&gt;1034&lt;/RecNum&gt;&lt;record&gt;&lt;rec-number&gt;1034&lt;/rec-number&gt;&lt;foreign-keys&gt;&lt;key app="EN" db-id="deev5rfpwaa59lesz5d50drbse52ddvv52xx"&gt;1034&lt;/key&gt;&lt;/foreign-keys&gt;&lt;ref-type name="Journal Article"&gt;17&lt;/ref-type&gt;&lt;contributors&gt;&lt;authors&gt;&lt;author&gt;Cesca, F.&lt;/author&gt;&lt;author&gt;Baldelli, P.&lt;/author&gt;&lt;author&gt;Valtorta, F.&lt;/author&gt;&lt;author&gt;Benfenati, F.&lt;/author&gt;&lt;/authors&gt;&lt;/contributors&gt;&lt;auth-address&gt;Department of Neuroscience and Brain Technologies, The Italian Institute of Technology, via Morego 30, 16163 Genova, Italy.&lt;/auth-address&gt;&lt;titles&gt;&lt;title&gt;The synapsins: key actors of synapse function and plasticity&lt;/title&gt;&lt;secondary-title&gt;Prog Neurobiol&lt;/secondary-title&gt;&lt;/titles&gt;&lt;periodical&gt;&lt;full-title&gt;Prog Neurobiol&lt;/full-title&gt;&lt;/periodical&gt;&lt;pages&gt;313-48&lt;/pages&gt;&lt;volume&gt;91&lt;/volume&gt;&lt;number&gt;4&lt;/number&gt;&lt;edition&gt;2010/05/05&lt;/edition&gt;&lt;keywords&gt;&lt;keyword&gt;Animals&lt;/keyword&gt;&lt;keyword&gt;Models, Biological&lt;/keyword&gt;&lt;keyword&gt;Neuronal Plasticity/*physiology&lt;/keyword&gt;&lt;keyword&gt;Neurons/cytology/*physiology&lt;/keyword&gt;&lt;keyword&gt;Phosphorylation/physiology&lt;/keyword&gt;&lt;keyword&gt;Protein Binding/physiology&lt;/keyword&gt;&lt;keyword&gt;Synapses/*physiology&lt;/keyword&gt;&lt;keyword&gt;Synapsins/chemistry/classification/genetics/*metabolism&lt;/keyword&gt;&lt;/keywords&gt;&lt;dates&gt;&lt;year&gt;2010&lt;/year&gt;&lt;pub-dates&gt;&lt;date&gt;Aug&lt;/date&gt;&lt;/pub-dates&gt;&lt;/dates&gt;&lt;isbn&gt;1873-5118 (Electronic)&amp;#xD;0301-0082 (Linking)&lt;/isbn&gt;&lt;accession-num&gt;20438797&lt;/accession-num&gt;&lt;urls&gt;&lt;related-urls&gt;&lt;url&gt;http://www.ncbi.nlm.nih.gov/entrez/query.fcgi?cmd=Retrieve&amp;amp;db=PubMed&amp;amp;dopt=Citation&amp;amp;list_uids=20438797&lt;/url&gt;&lt;/related-urls&gt;&lt;/urls&gt;&lt;electronic-resource-num&gt;S0301-0082(10)00096-1 [pii]&amp;#xD;10.1016/j.pneurobio.2010.04.006&lt;/electronic-resource-num&gt;&lt;language&gt;eng&lt;/language&gt;&lt;/record&gt;&lt;/Cite&gt;&lt;/EndNote&gt;</w:instrText>
      </w:r>
      <w:r w:rsidR="00F118F0" w:rsidRPr="008D6D7D">
        <w:rPr>
          <w:sz w:val="20"/>
        </w:rPr>
        <w:fldChar w:fldCharType="separate"/>
      </w:r>
      <w:r w:rsidR="009B2FC9" w:rsidRPr="008D6D7D">
        <w:rPr>
          <w:noProof/>
          <w:sz w:val="20"/>
        </w:rPr>
        <w:t>[16]</w:t>
      </w:r>
      <w:r w:rsidR="00F118F0" w:rsidRPr="008D6D7D">
        <w:rPr>
          <w:sz w:val="20"/>
        </w:rPr>
        <w:fldChar w:fldCharType="end"/>
      </w:r>
      <w:r w:rsidR="002476D5" w:rsidRPr="008D6D7D">
        <w:rPr>
          <w:sz w:val="20"/>
        </w:rPr>
        <w:t>, the illustration</w:t>
      </w:r>
      <w:r w:rsidR="00B131B2" w:rsidRPr="008D6D7D">
        <w:rPr>
          <w:sz w:val="20"/>
        </w:rPr>
        <w:t xml:space="preserve"> shows </w:t>
      </w:r>
      <w:proofErr w:type="spellStart"/>
      <w:r w:rsidR="00B131B2" w:rsidRPr="008D6D7D">
        <w:rPr>
          <w:sz w:val="20"/>
        </w:rPr>
        <w:t>synapsin</w:t>
      </w:r>
      <w:proofErr w:type="spellEnd"/>
      <w:r w:rsidR="00B131B2" w:rsidRPr="008D6D7D">
        <w:rPr>
          <w:sz w:val="20"/>
        </w:rPr>
        <w:t xml:space="preserve"> forming a bridge to </w:t>
      </w:r>
      <w:proofErr w:type="spellStart"/>
      <w:r w:rsidR="00B131B2" w:rsidRPr="008D6D7D">
        <w:rPr>
          <w:sz w:val="20"/>
        </w:rPr>
        <w:t>actin</w:t>
      </w:r>
      <w:proofErr w:type="spellEnd"/>
      <w:r w:rsidR="00B131B2" w:rsidRPr="008D6D7D">
        <w:rPr>
          <w:sz w:val="20"/>
        </w:rPr>
        <w:t xml:space="preserve"> and forming </w:t>
      </w:r>
      <w:proofErr w:type="spellStart"/>
      <w:r w:rsidR="00B131B2" w:rsidRPr="008D6D7D">
        <w:rPr>
          <w:sz w:val="20"/>
        </w:rPr>
        <w:t>dimers</w:t>
      </w:r>
      <w:proofErr w:type="spellEnd"/>
      <w:r w:rsidR="00B131B2" w:rsidRPr="008D6D7D">
        <w:rPr>
          <w:sz w:val="20"/>
        </w:rPr>
        <w:t xml:space="preserve"> between neighboring vesicles</w:t>
      </w:r>
      <w:r w:rsidR="002476D5" w:rsidRPr="008D6D7D">
        <w:rPr>
          <w:sz w:val="20"/>
        </w:rPr>
        <w:t>.</w:t>
      </w:r>
    </w:p>
    <w:p w:rsidR="002401DA" w:rsidRPr="008D6D7D" w:rsidRDefault="002401DA" w:rsidP="008D6D7D">
      <w:pPr>
        <w:ind w:left="-720" w:right="-720"/>
        <w:rPr>
          <w:sz w:val="20"/>
        </w:rPr>
      </w:pPr>
    </w:p>
    <w:p w:rsidR="007B3861" w:rsidRPr="008D6D7D" w:rsidRDefault="003D41E2" w:rsidP="008D6D7D">
      <w:pPr>
        <w:ind w:left="-720" w:right="-720"/>
        <w:rPr>
          <w:rFonts w:ascii="Cambria" w:eastAsia="Cambria" w:hAnsi="Cambria" w:cs="Times New Roman"/>
          <w:sz w:val="20"/>
        </w:rPr>
      </w:pPr>
      <w:r w:rsidRPr="008D6D7D">
        <w:rPr>
          <w:rFonts w:ascii="Cambria" w:eastAsia="Cambria" w:hAnsi="Cambria" w:cs="Times New Roman"/>
          <w:sz w:val="20"/>
        </w:rPr>
        <w:t xml:space="preserve">Rab3, </w:t>
      </w:r>
      <w:proofErr w:type="spellStart"/>
      <w:r w:rsidRPr="008D6D7D">
        <w:rPr>
          <w:rFonts w:ascii="Cambria" w:eastAsia="Cambria" w:hAnsi="Cambria" w:cs="Times New Roman"/>
          <w:sz w:val="20"/>
        </w:rPr>
        <w:t>Rabphilin</w:t>
      </w:r>
      <w:proofErr w:type="spellEnd"/>
      <w:r w:rsidRPr="008D6D7D">
        <w:rPr>
          <w:rFonts w:ascii="Cambria" w:eastAsia="Cambria" w:hAnsi="Cambria" w:cs="Times New Roman"/>
          <w:sz w:val="20"/>
        </w:rPr>
        <w:t xml:space="preserve"> 3A and GDI are involved in regulation of synaptic vesicle fusion </w:t>
      </w:r>
      <w:r w:rsidR="00F118F0" w:rsidRPr="008D6D7D">
        <w:rPr>
          <w:sz w:val="20"/>
        </w:rPr>
        <w:fldChar w:fldCharType="begin"/>
      </w:r>
      <w:r w:rsidR="00811392" w:rsidRPr="008D6D7D">
        <w:rPr>
          <w:sz w:val="20"/>
        </w:rPr>
        <w:instrText xml:space="preserve"> ADDIN EN.CITE &lt;EndNote&gt;&lt;Cite&gt;&lt;Author&gt;Sudhof&lt;/Author&gt;&lt;Year&gt;1995&lt;/Year&gt;&lt;RecNum&gt;457&lt;/RecNum&gt;&lt;record&gt;&lt;rec-number&gt;457&lt;/rec-number&gt;&lt;foreign-keys&gt;&lt;key app="EN" db-id="deev5rfpwaa59lesz5d50drbse52ddvv52xx"&gt;457&lt;/key&gt;&lt;/foreign-keys&gt;&lt;ref-type name="Journal Article"&gt;17&lt;/ref-type&gt;&lt;contributors&gt;&lt;authors&gt;&lt;author&gt;T. C. Sudhof&lt;/author&gt;&lt;/authors&gt;&lt;/contributors&gt;&lt;titles&gt;&lt;title&gt;The synaptic vesicle cycle: a cascade of protein-protein interactions&lt;/title&gt;&lt;secondary-title&gt;Nature&lt;/secondary-title&gt;&lt;/titles&gt;&lt;periodical&gt;&lt;full-title&gt;Nature&lt;/full-title&gt;&lt;/periodical&gt;&lt;pages&gt;645-653&lt;/pages&gt;&lt;volume&gt;375&lt;/volume&gt;&lt;dates&gt;&lt;year&gt;1995&lt;/year&gt;&lt;/dates&gt;&lt;urls&gt;&lt;/urls&gt;&lt;/record&gt;&lt;/Cite&gt;&lt;/EndNote&gt;</w:instrText>
      </w:r>
      <w:r w:rsidR="00F118F0" w:rsidRPr="008D6D7D">
        <w:rPr>
          <w:sz w:val="20"/>
        </w:rPr>
        <w:fldChar w:fldCharType="separate"/>
      </w:r>
      <w:r w:rsidR="00166835" w:rsidRPr="008D6D7D">
        <w:rPr>
          <w:noProof/>
          <w:sz w:val="20"/>
        </w:rPr>
        <w:t>[2]</w:t>
      </w:r>
      <w:r w:rsidR="00F118F0" w:rsidRPr="008D6D7D">
        <w:rPr>
          <w:sz w:val="20"/>
        </w:rPr>
        <w:fldChar w:fldCharType="end"/>
      </w:r>
      <w:r w:rsidRPr="008D6D7D">
        <w:rPr>
          <w:sz w:val="20"/>
        </w:rPr>
        <w:t xml:space="preserve">. </w:t>
      </w:r>
      <w:r w:rsidRPr="008D6D7D">
        <w:rPr>
          <w:rFonts w:ascii="Cambria" w:eastAsia="Cambria" w:hAnsi="Cambria" w:cs="Times New Roman"/>
          <w:sz w:val="20"/>
        </w:rPr>
        <w:t xml:space="preserve">The complex of Rab3 (P20336, 220 amino acids) and the </w:t>
      </w:r>
      <w:proofErr w:type="spellStart"/>
      <w:r w:rsidRPr="008D6D7D">
        <w:rPr>
          <w:rFonts w:ascii="Cambria" w:eastAsia="Cambria" w:hAnsi="Cambria" w:cs="Times New Roman"/>
          <w:sz w:val="20"/>
        </w:rPr>
        <w:t>rab</w:t>
      </w:r>
      <w:proofErr w:type="spellEnd"/>
      <w:r w:rsidRPr="008D6D7D">
        <w:rPr>
          <w:rFonts w:ascii="Cambria" w:eastAsia="Cambria" w:hAnsi="Cambria" w:cs="Times New Roman"/>
          <w:sz w:val="20"/>
        </w:rPr>
        <w:t xml:space="preserve">-binding domain of </w:t>
      </w:r>
      <w:proofErr w:type="spellStart"/>
      <w:r w:rsidRPr="008D6D7D">
        <w:rPr>
          <w:rFonts w:ascii="Cambria" w:eastAsia="Cambria" w:hAnsi="Cambria" w:cs="Times New Roman"/>
          <w:sz w:val="20"/>
        </w:rPr>
        <w:t>rabphilin</w:t>
      </w:r>
      <w:proofErr w:type="spellEnd"/>
      <w:r w:rsidRPr="008D6D7D">
        <w:rPr>
          <w:rFonts w:ascii="Cambria" w:eastAsia="Cambria" w:hAnsi="Cambria" w:cs="Times New Roman"/>
          <w:sz w:val="20"/>
        </w:rPr>
        <w:t xml:space="preserve"> 3A (Q9Y2J0, 694 amino acids) </w:t>
      </w:r>
      <w:r w:rsidRPr="008D6D7D">
        <w:rPr>
          <w:sz w:val="20"/>
        </w:rPr>
        <w:t>are</w:t>
      </w:r>
      <w:r w:rsidRPr="008D6D7D">
        <w:rPr>
          <w:rFonts w:ascii="Cambria" w:eastAsia="Cambria" w:hAnsi="Cambria" w:cs="Times New Roman"/>
          <w:sz w:val="20"/>
        </w:rPr>
        <w:t xml:space="preserve"> included in PDB entry 1zbd. The structure of GDI (P31150, 447 amino acids) is include</w:t>
      </w:r>
      <w:r w:rsidRPr="008D6D7D">
        <w:rPr>
          <w:sz w:val="20"/>
        </w:rPr>
        <w:t>d</w:t>
      </w:r>
      <w:r w:rsidRPr="008D6D7D">
        <w:rPr>
          <w:rFonts w:ascii="Cambria" w:eastAsia="Cambria" w:hAnsi="Cambria" w:cs="Times New Roman"/>
          <w:sz w:val="20"/>
        </w:rPr>
        <w:t xml:space="preserve"> in PDB entry 1d5t. In the illustration, rab3 is shown mediating connections between vesicles in storage and the proteins </w:t>
      </w:r>
      <w:proofErr w:type="spellStart"/>
      <w:r w:rsidRPr="008D6D7D">
        <w:rPr>
          <w:rFonts w:ascii="Cambria" w:eastAsia="Cambria" w:hAnsi="Cambria" w:cs="Times New Roman"/>
          <w:sz w:val="20"/>
        </w:rPr>
        <w:t>synapsin</w:t>
      </w:r>
      <w:proofErr w:type="spellEnd"/>
      <w:r w:rsidRPr="008D6D7D">
        <w:rPr>
          <w:rFonts w:ascii="Cambria" w:eastAsia="Cambria" w:hAnsi="Cambria" w:cs="Times New Roman"/>
          <w:sz w:val="20"/>
        </w:rPr>
        <w:t xml:space="preserve"> and PRA (and on to bassoon and piccolo), which are released through association with </w:t>
      </w:r>
      <w:proofErr w:type="spellStart"/>
      <w:r w:rsidRPr="008D6D7D">
        <w:rPr>
          <w:rFonts w:ascii="Cambria" w:eastAsia="Cambria" w:hAnsi="Cambria" w:cs="Times New Roman"/>
          <w:sz w:val="20"/>
        </w:rPr>
        <w:t>rabphilin</w:t>
      </w:r>
      <w:proofErr w:type="spellEnd"/>
      <w:r w:rsidRPr="008D6D7D">
        <w:rPr>
          <w:rFonts w:ascii="Cambria" w:eastAsia="Cambria" w:hAnsi="Cambria" w:cs="Times New Roman"/>
          <w:sz w:val="20"/>
        </w:rPr>
        <w:t>. Then, GDI extracts rab3 from the docked vesicles and delivers it back to vesicles in storage.</w:t>
      </w:r>
    </w:p>
    <w:p w:rsidR="007B3861" w:rsidRPr="008D6D7D" w:rsidRDefault="007B3861" w:rsidP="008D6D7D">
      <w:pPr>
        <w:ind w:left="-720" w:right="-720"/>
        <w:rPr>
          <w:rFonts w:ascii="Cambria" w:eastAsia="Cambria" w:hAnsi="Cambria" w:cs="Times New Roman"/>
          <w:sz w:val="20"/>
        </w:rPr>
      </w:pPr>
    </w:p>
    <w:p w:rsidR="007B3861" w:rsidRPr="008D6D7D" w:rsidRDefault="007B3861" w:rsidP="008D6D7D">
      <w:pPr>
        <w:ind w:left="-720" w:right="-720"/>
        <w:rPr>
          <w:rFonts w:ascii="Cambria" w:eastAsia="Cambria" w:hAnsi="Cambria" w:cs="Times New Roman"/>
          <w:sz w:val="20"/>
        </w:rPr>
      </w:pPr>
      <w:r w:rsidRPr="008D6D7D">
        <w:rPr>
          <w:rFonts w:ascii="Cambria" w:eastAsia="Cambria" w:hAnsi="Cambria" w:cs="Times New Roman"/>
          <w:sz w:val="20"/>
        </w:rPr>
        <w:t>Key - shown in magenta</w:t>
      </w:r>
    </w:p>
    <w:p w:rsidR="007B3861" w:rsidRPr="008D6D7D" w:rsidRDefault="007B3861" w:rsidP="008D6D7D">
      <w:pPr>
        <w:ind w:left="-720" w:right="-720"/>
        <w:rPr>
          <w:rFonts w:ascii="Cambria" w:eastAsia="Cambria" w:hAnsi="Cambria" w:cs="Times New Roman"/>
          <w:sz w:val="20"/>
        </w:rPr>
      </w:pPr>
      <w:r w:rsidRPr="008D6D7D">
        <w:rPr>
          <w:rFonts w:ascii="Cambria" w:eastAsia="Cambria" w:hAnsi="Cambria" w:cs="Times New Roman"/>
          <w:sz w:val="20"/>
        </w:rPr>
        <w:t xml:space="preserve">C1. </w:t>
      </w:r>
      <w:proofErr w:type="spellStart"/>
      <w:proofErr w:type="gramStart"/>
      <w:r w:rsidRPr="008D6D7D">
        <w:rPr>
          <w:rFonts w:ascii="Cambria" w:eastAsia="Cambria" w:hAnsi="Cambria" w:cs="Times New Roman"/>
          <w:sz w:val="20"/>
        </w:rPr>
        <w:t>synapsin</w:t>
      </w:r>
      <w:proofErr w:type="spellEnd"/>
      <w:proofErr w:type="gramEnd"/>
    </w:p>
    <w:p w:rsidR="007B3861" w:rsidRPr="008D6D7D" w:rsidRDefault="007B3861" w:rsidP="008D6D7D">
      <w:pPr>
        <w:ind w:left="-720" w:right="-720"/>
        <w:rPr>
          <w:rFonts w:ascii="Cambria" w:eastAsia="Cambria" w:hAnsi="Cambria" w:cs="Times New Roman"/>
          <w:sz w:val="20"/>
        </w:rPr>
      </w:pPr>
      <w:r w:rsidRPr="008D6D7D">
        <w:rPr>
          <w:rFonts w:ascii="Cambria" w:eastAsia="Cambria" w:hAnsi="Cambria" w:cs="Times New Roman"/>
          <w:sz w:val="20"/>
        </w:rPr>
        <w:t>C2. Rab3</w:t>
      </w:r>
    </w:p>
    <w:p w:rsidR="007B3861" w:rsidRPr="008D6D7D" w:rsidRDefault="007B3861" w:rsidP="008D6D7D">
      <w:pPr>
        <w:ind w:left="-720" w:right="-720"/>
        <w:rPr>
          <w:rFonts w:ascii="Cambria" w:eastAsia="Cambria" w:hAnsi="Cambria" w:cs="Times New Roman"/>
          <w:sz w:val="20"/>
        </w:rPr>
      </w:pPr>
      <w:r w:rsidRPr="008D6D7D">
        <w:rPr>
          <w:rFonts w:ascii="Cambria" w:eastAsia="Cambria" w:hAnsi="Cambria" w:cs="Times New Roman"/>
          <w:sz w:val="20"/>
        </w:rPr>
        <w:t xml:space="preserve">C3. </w:t>
      </w:r>
      <w:proofErr w:type="spellStart"/>
      <w:proofErr w:type="gramStart"/>
      <w:r w:rsidRPr="008D6D7D">
        <w:rPr>
          <w:rFonts w:ascii="Cambria" w:eastAsia="Cambria" w:hAnsi="Cambria" w:cs="Times New Roman"/>
          <w:sz w:val="20"/>
        </w:rPr>
        <w:t>rabphilin</w:t>
      </w:r>
      <w:proofErr w:type="spellEnd"/>
      <w:proofErr w:type="gramEnd"/>
    </w:p>
    <w:p w:rsidR="00166835" w:rsidRPr="008D6D7D" w:rsidRDefault="007B3861" w:rsidP="008D6D7D">
      <w:pPr>
        <w:ind w:left="-720" w:right="-720"/>
        <w:rPr>
          <w:sz w:val="20"/>
        </w:rPr>
      </w:pPr>
      <w:r w:rsidRPr="008D6D7D">
        <w:rPr>
          <w:rFonts w:ascii="Cambria" w:eastAsia="Cambria" w:hAnsi="Cambria" w:cs="Times New Roman"/>
          <w:sz w:val="20"/>
        </w:rPr>
        <w:t>C4. GDI</w:t>
      </w:r>
    </w:p>
    <w:p w:rsidR="00166835" w:rsidRPr="008D6D7D" w:rsidRDefault="00166835" w:rsidP="008D6D7D">
      <w:pPr>
        <w:ind w:left="-720" w:right="-720"/>
        <w:rPr>
          <w:sz w:val="20"/>
        </w:rPr>
      </w:pPr>
    </w:p>
    <w:p w:rsidR="00166835" w:rsidRPr="008D6D7D" w:rsidRDefault="00166835" w:rsidP="008D6D7D">
      <w:pPr>
        <w:ind w:left="-720" w:right="-720"/>
        <w:rPr>
          <w:b/>
          <w:sz w:val="20"/>
        </w:rPr>
      </w:pPr>
      <w:proofErr w:type="spellStart"/>
      <w:r w:rsidRPr="008D6D7D">
        <w:rPr>
          <w:b/>
          <w:sz w:val="20"/>
        </w:rPr>
        <w:t>Presynaptic</w:t>
      </w:r>
      <w:proofErr w:type="spellEnd"/>
      <w:r w:rsidRPr="008D6D7D">
        <w:rPr>
          <w:b/>
          <w:sz w:val="20"/>
        </w:rPr>
        <w:t xml:space="preserve"> Membrane</w:t>
      </w:r>
    </w:p>
    <w:p w:rsidR="0092350C" w:rsidRPr="008D6D7D" w:rsidRDefault="005B6915" w:rsidP="008D6D7D">
      <w:pPr>
        <w:ind w:left="-720" w:right="-720"/>
        <w:rPr>
          <w:sz w:val="20"/>
        </w:rPr>
      </w:pPr>
      <w:r w:rsidRPr="008D6D7D">
        <w:rPr>
          <w:sz w:val="20"/>
        </w:rPr>
        <w:t xml:space="preserve">The </w:t>
      </w:r>
      <w:proofErr w:type="spellStart"/>
      <w:r w:rsidRPr="008D6D7D">
        <w:rPr>
          <w:sz w:val="20"/>
        </w:rPr>
        <w:t>presynaptic</w:t>
      </w:r>
      <w:proofErr w:type="spellEnd"/>
      <w:r w:rsidRPr="008D6D7D">
        <w:rPr>
          <w:sz w:val="20"/>
        </w:rPr>
        <w:t xml:space="preserve"> membrane includes machinery for vesicle docking and fusion, cell adhesion molecules, and several channels/transporters. The illustration includes voltage-gated calcium channels </w:t>
      </w:r>
      <w:r w:rsidR="00F118F0" w:rsidRPr="008D6D7D">
        <w:rPr>
          <w:sz w:val="20"/>
        </w:rPr>
        <w:fldChar w:fldCharType="begin">
          <w:fldData xml:space="preserve">PEVuZE5vdGU+PENpdGU+PEF1dGhvcj5FdmFuczwvQXV0aG9yPjxZZWFyPjIwMDY8L1llYXI+PFJl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</w:fldData>
        </w:fldChar>
      </w:r>
      <w:r w:rsidR="00811392" w:rsidRPr="008D6D7D">
        <w:rPr>
          <w:sz w:val="20"/>
        </w:rPr>
        <w:instrText xml:space="preserve"> ADDIN EN.CITE </w:instrText>
      </w:r>
      <w:r w:rsidR="00F118F0" w:rsidRPr="008D6D7D">
        <w:rPr>
          <w:sz w:val="20"/>
        </w:rPr>
        <w:fldChar w:fldCharType="begin">
          <w:fldData xml:space="preserve">PEVuZE5vdGU+PENpdGU+PEF1dGhvcj5FdmFuczwvQXV0aG9yPjxZZWFyPjIwMDY8L1llYXI+PFJl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</w:fldData>
        </w:fldChar>
      </w:r>
      <w:r w:rsidR="00811392" w:rsidRPr="008D6D7D">
        <w:rPr>
          <w:sz w:val="20"/>
        </w:rPr>
        <w:instrText xml:space="preserve"> ADDIN EN.CITE.DATA </w:instrText>
      </w:r>
      <w:r w:rsidR="00F118F0" w:rsidRPr="008D6D7D">
        <w:rPr>
          <w:sz w:val="20"/>
        </w:rPr>
      </w:r>
      <w:r w:rsidR="00F118F0" w:rsidRPr="008D6D7D">
        <w:rPr>
          <w:sz w:val="20"/>
        </w:rPr>
        <w:fldChar w:fldCharType="end"/>
      </w:r>
      <w:r w:rsidR="00F118F0" w:rsidRPr="008D6D7D">
        <w:rPr>
          <w:sz w:val="20"/>
        </w:rPr>
      </w:r>
      <w:r w:rsidR="00F118F0" w:rsidRPr="008D6D7D">
        <w:rPr>
          <w:sz w:val="20"/>
        </w:rPr>
        <w:fldChar w:fldCharType="separate"/>
      </w:r>
      <w:r w:rsidR="009B2FC9" w:rsidRPr="008D6D7D">
        <w:rPr>
          <w:noProof/>
          <w:sz w:val="20"/>
        </w:rPr>
        <w:t>[18, 19]</w:t>
      </w:r>
      <w:r w:rsidR="00F118F0" w:rsidRPr="008D6D7D">
        <w:rPr>
          <w:sz w:val="20"/>
        </w:rPr>
        <w:fldChar w:fldCharType="end"/>
      </w:r>
      <w:r w:rsidRPr="008D6D7D">
        <w:rPr>
          <w:sz w:val="20"/>
        </w:rPr>
        <w:t xml:space="preserve">, which are involved in neurotransmitter release and also serve to organize proteins in the </w:t>
      </w:r>
      <w:proofErr w:type="spellStart"/>
      <w:r w:rsidRPr="008D6D7D">
        <w:rPr>
          <w:sz w:val="20"/>
        </w:rPr>
        <w:t>presynaptic</w:t>
      </w:r>
      <w:proofErr w:type="spellEnd"/>
      <w:r w:rsidRPr="008D6D7D">
        <w:rPr>
          <w:sz w:val="20"/>
        </w:rPr>
        <w:t xml:space="preserve"> density.</w:t>
      </w:r>
      <w:r w:rsidR="0059578F" w:rsidRPr="008D6D7D">
        <w:rPr>
          <w:sz w:val="20"/>
        </w:rPr>
        <w:t xml:space="preserve"> </w:t>
      </w:r>
      <w:proofErr w:type="spellStart"/>
      <w:r w:rsidR="0059578F" w:rsidRPr="008D6D7D">
        <w:rPr>
          <w:sz w:val="20"/>
        </w:rPr>
        <w:t>Syntaxin</w:t>
      </w:r>
      <w:proofErr w:type="spellEnd"/>
      <w:r w:rsidR="0059578F" w:rsidRPr="008D6D7D">
        <w:rPr>
          <w:sz w:val="20"/>
        </w:rPr>
        <w:t xml:space="preserve"> and SNAP25</w:t>
      </w:r>
      <w:r w:rsidR="00EE5819" w:rsidRPr="008D6D7D">
        <w:rPr>
          <w:sz w:val="20"/>
        </w:rPr>
        <w:t xml:space="preserve"> </w:t>
      </w:r>
      <w:r w:rsidR="0059578F" w:rsidRPr="008D6D7D">
        <w:rPr>
          <w:sz w:val="20"/>
        </w:rPr>
        <w:t xml:space="preserve">are also included in the membrane, as well as NSF in the cytoplasm, which </w:t>
      </w:r>
      <w:r w:rsidR="00EE5819" w:rsidRPr="008D6D7D">
        <w:rPr>
          <w:sz w:val="20"/>
        </w:rPr>
        <w:t>unfolds the complex after fusion. These are all based on the same sources as the neuromuscular synapse illustration.</w:t>
      </w:r>
    </w:p>
    <w:p w:rsidR="0092350C" w:rsidRPr="008D6D7D" w:rsidRDefault="0092350C" w:rsidP="008D6D7D">
      <w:pPr>
        <w:ind w:left="-720" w:right="-720"/>
        <w:rPr>
          <w:sz w:val="20"/>
        </w:rPr>
      </w:pPr>
    </w:p>
    <w:p w:rsidR="0059578F" w:rsidRPr="008D6D7D" w:rsidRDefault="0092350C" w:rsidP="008D6D7D">
      <w:pPr>
        <w:ind w:left="-720" w:right="-720"/>
        <w:rPr>
          <w:rFonts w:ascii="Cambria" w:eastAsia="Cambria" w:hAnsi="Cambria" w:cs="Times New Roman"/>
          <w:sz w:val="20"/>
        </w:rPr>
      </w:pPr>
      <w:r w:rsidRPr="008D6D7D">
        <w:rPr>
          <w:rFonts w:ascii="Cambria" w:eastAsia="Cambria" w:hAnsi="Cambria" w:cs="Times New Roman"/>
          <w:sz w:val="20"/>
        </w:rPr>
        <w:t xml:space="preserve">Uptake of glutamate is </w:t>
      </w:r>
      <w:proofErr w:type="spellStart"/>
      <w:r w:rsidRPr="008D6D7D">
        <w:rPr>
          <w:rFonts w:ascii="Cambria" w:eastAsia="Cambria" w:hAnsi="Cambria" w:cs="Times New Roman"/>
          <w:sz w:val="20"/>
        </w:rPr>
        <w:t>medated</w:t>
      </w:r>
      <w:proofErr w:type="spellEnd"/>
      <w:r w:rsidRPr="008D6D7D">
        <w:rPr>
          <w:rFonts w:ascii="Cambria" w:eastAsia="Cambria" w:hAnsi="Cambria" w:cs="Times New Roman"/>
          <w:sz w:val="20"/>
        </w:rPr>
        <w:t xml:space="preserve"> by </w:t>
      </w:r>
      <w:proofErr w:type="spellStart"/>
      <w:r w:rsidRPr="008D6D7D">
        <w:rPr>
          <w:rFonts w:ascii="Cambria" w:eastAsia="Cambria" w:hAnsi="Cambria" w:cs="Times New Roman"/>
          <w:sz w:val="20"/>
        </w:rPr>
        <w:t>excitory</w:t>
      </w:r>
      <w:proofErr w:type="spellEnd"/>
      <w:r w:rsidRPr="008D6D7D">
        <w:rPr>
          <w:rFonts w:ascii="Cambria" w:eastAsia="Cambria" w:hAnsi="Cambria" w:cs="Times New Roman"/>
          <w:sz w:val="20"/>
        </w:rPr>
        <w:t xml:space="preserve"> amino acid transporters (EAAT, P43003, 542 amino acids. They are found mostly in the </w:t>
      </w:r>
      <w:proofErr w:type="spellStart"/>
      <w:r w:rsidRPr="008D6D7D">
        <w:rPr>
          <w:rFonts w:ascii="Cambria" w:eastAsia="Cambria" w:hAnsi="Cambria" w:cs="Times New Roman"/>
          <w:sz w:val="20"/>
        </w:rPr>
        <w:t>astroglia</w:t>
      </w:r>
      <w:proofErr w:type="spellEnd"/>
      <w:r w:rsidRPr="008D6D7D">
        <w:rPr>
          <w:rFonts w:ascii="Cambria" w:eastAsia="Cambria" w:hAnsi="Cambria" w:cs="Times New Roman"/>
          <w:sz w:val="20"/>
        </w:rPr>
        <w:t xml:space="preserve">, as part of a cyclic system where glutamate is imported into </w:t>
      </w:r>
      <w:proofErr w:type="spellStart"/>
      <w:r w:rsidRPr="008D6D7D">
        <w:rPr>
          <w:rFonts w:ascii="Cambria" w:eastAsia="Cambria" w:hAnsi="Cambria" w:cs="Times New Roman"/>
          <w:sz w:val="20"/>
        </w:rPr>
        <w:t>astroglia</w:t>
      </w:r>
      <w:proofErr w:type="spellEnd"/>
      <w:r w:rsidRPr="008D6D7D">
        <w:rPr>
          <w:rFonts w:ascii="Cambria" w:eastAsia="Cambria" w:hAnsi="Cambria" w:cs="Times New Roman"/>
          <w:sz w:val="20"/>
        </w:rPr>
        <w:t xml:space="preserve">, converted to glutamine (which is not active as a neurotransmitter) and released, and the glutamine is taken up by the nerve cell and converted back to glutamate </w:t>
      </w:r>
      <w:r w:rsidR="00F118F0" w:rsidRPr="008D6D7D">
        <w:rPr>
          <w:sz w:val="20"/>
        </w:rPr>
        <w:fldChar w:fldCharType="begin">
          <w:fldData xml:space="preserve">PEVuZE5vdGU+PENpdGU+PEF1dGhvcj5EYW5ib2x0PC9BdXRob3I+PFllYXI+MjAwMTwvWWVhcj48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=
</w:fldData>
        </w:fldChar>
      </w:r>
      <w:r w:rsidR="00811392" w:rsidRPr="008D6D7D">
        <w:rPr>
          <w:sz w:val="20"/>
        </w:rPr>
        <w:instrText xml:space="preserve"> ADDIN EN.CITE </w:instrText>
      </w:r>
      <w:r w:rsidR="00F118F0" w:rsidRPr="008D6D7D">
        <w:rPr>
          <w:sz w:val="20"/>
        </w:rPr>
        <w:fldChar w:fldCharType="begin">
          <w:fldData xml:space="preserve">PEVuZE5vdGU+PENpdGU+PEF1dGhvcj5EYW5ib2x0PC9BdXRob3I+PFllYXI+MjAwMTwvWWVhcj48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=
</w:fldData>
        </w:fldChar>
      </w:r>
      <w:r w:rsidR="00811392" w:rsidRPr="008D6D7D">
        <w:rPr>
          <w:sz w:val="20"/>
        </w:rPr>
        <w:instrText xml:space="preserve"> ADDIN EN.CITE.DATA </w:instrText>
      </w:r>
      <w:r w:rsidR="00F118F0" w:rsidRPr="008D6D7D">
        <w:rPr>
          <w:sz w:val="20"/>
        </w:rPr>
      </w:r>
      <w:r w:rsidR="00F118F0" w:rsidRPr="008D6D7D">
        <w:rPr>
          <w:sz w:val="20"/>
        </w:rPr>
        <w:fldChar w:fldCharType="end"/>
      </w:r>
      <w:r w:rsidR="00F118F0" w:rsidRPr="008D6D7D">
        <w:rPr>
          <w:sz w:val="20"/>
        </w:rPr>
      </w:r>
      <w:r w:rsidR="00F118F0" w:rsidRPr="008D6D7D">
        <w:rPr>
          <w:sz w:val="20"/>
        </w:rPr>
        <w:fldChar w:fldCharType="separate"/>
      </w:r>
      <w:r w:rsidR="009B2FC9" w:rsidRPr="008D6D7D">
        <w:rPr>
          <w:noProof/>
          <w:sz w:val="20"/>
        </w:rPr>
        <w:t>[20]</w:t>
      </w:r>
      <w:r w:rsidR="00F118F0" w:rsidRPr="008D6D7D">
        <w:rPr>
          <w:sz w:val="20"/>
        </w:rPr>
        <w:fldChar w:fldCharType="end"/>
      </w:r>
      <w:r w:rsidRPr="008D6D7D">
        <w:rPr>
          <w:sz w:val="20"/>
        </w:rPr>
        <w:t xml:space="preserve">. </w:t>
      </w:r>
      <w:r w:rsidRPr="008D6D7D">
        <w:rPr>
          <w:rFonts w:ascii="Cambria" w:eastAsia="Cambria" w:hAnsi="Cambria" w:cs="Times New Roman"/>
          <w:sz w:val="20"/>
        </w:rPr>
        <w:t xml:space="preserve">Some of the transporters are found outside the PSD region, and one is shown there in the illustration based on the </w:t>
      </w:r>
      <w:proofErr w:type="spellStart"/>
      <w:r w:rsidRPr="008D6D7D">
        <w:rPr>
          <w:rFonts w:ascii="Cambria" w:eastAsia="Cambria" w:hAnsi="Cambria" w:cs="Times New Roman"/>
          <w:sz w:val="20"/>
        </w:rPr>
        <w:t>aspartate</w:t>
      </w:r>
      <w:proofErr w:type="spellEnd"/>
      <w:r w:rsidRPr="008D6D7D">
        <w:rPr>
          <w:rFonts w:ascii="Cambria" w:eastAsia="Cambria" w:hAnsi="Cambria" w:cs="Times New Roman"/>
          <w:sz w:val="20"/>
        </w:rPr>
        <w:t xml:space="preserve"> transporter in PDB entry 2nwl.</w:t>
      </w:r>
    </w:p>
    <w:p w:rsidR="0059578F" w:rsidRPr="008D6D7D" w:rsidRDefault="0059578F" w:rsidP="008D6D7D">
      <w:pPr>
        <w:ind w:left="-720" w:right="-720"/>
        <w:rPr>
          <w:rFonts w:ascii="Cambria" w:eastAsia="Cambria" w:hAnsi="Cambria" w:cs="Times New Roman"/>
          <w:sz w:val="20"/>
        </w:rPr>
      </w:pPr>
    </w:p>
    <w:p w:rsidR="0059578F" w:rsidRPr="008D6D7D" w:rsidRDefault="0059578F" w:rsidP="008D6D7D">
      <w:pPr>
        <w:ind w:left="-720" w:right="-720"/>
        <w:rPr>
          <w:rFonts w:ascii="Cambria" w:eastAsia="Cambria" w:hAnsi="Cambria" w:cs="Times New Roman"/>
          <w:sz w:val="20"/>
        </w:rPr>
      </w:pPr>
      <w:r w:rsidRPr="008D6D7D">
        <w:rPr>
          <w:rFonts w:ascii="Cambria" w:eastAsia="Cambria" w:hAnsi="Cambria" w:cs="Times New Roman"/>
          <w:sz w:val="20"/>
        </w:rPr>
        <w:t>Key - shown in green</w:t>
      </w:r>
    </w:p>
    <w:p w:rsidR="0059578F" w:rsidRPr="008D6D7D" w:rsidRDefault="0059578F" w:rsidP="008D6D7D">
      <w:pPr>
        <w:ind w:left="-720" w:right="-720"/>
        <w:rPr>
          <w:rFonts w:ascii="Cambria" w:eastAsia="Cambria" w:hAnsi="Cambria" w:cs="Times New Roman"/>
          <w:sz w:val="20"/>
        </w:rPr>
      </w:pPr>
      <w:r w:rsidRPr="008D6D7D">
        <w:rPr>
          <w:rFonts w:ascii="Cambria" w:eastAsia="Cambria" w:hAnsi="Cambria" w:cs="Times New Roman"/>
          <w:sz w:val="20"/>
        </w:rPr>
        <w:t xml:space="preserve">D1. </w:t>
      </w:r>
      <w:proofErr w:type="gramStart"/>
      <w:r w:rsidRPr="008D6D7D">
        <w:rPr>
          <w:rFonts w:ascii="Cambria" w:eastAsia="Cambria" w:hAnsi="Cambria" w:cs="Times New Roman"/>
          <w:sz w:val="20"/>
        </w:rPr>
        <w:t>voltage-gated</w:t>
      </w:r>
      <w:proofErr w:type="gramEnd"/>
      <w:r w:rsidRPr="008D6D7D">
        <w:rPr>
          <w:rFonts w:ascii="Cambria" w:eastAsia="Cambria" w:hAnsi="Cambria" w:cs="Times New Roman"/>
          <w:sz w:val="20"/>
        </w:rPr>
        <w:t xml:space="preserve"> calcium channel</w:t>
      </w:r>
    </w:p>
    <w:p w:rsidR="0059578F" w:rsidRPr="008D6D7D" w:rsidRDefault="0059578F" w:rsidP="008D6D7D">
      <w:pPr>
        <w:ind w:left="-720" w:right="-720"/>
        <w:rPr>
          <w:rFonts w:ascii="Cambria" w:eastAsia="Cambria" w:hAnsi="Cambria" w:cs="Times New Roman"/>
          <w:sz w:val="20"/>
        </w:rPr>
      </w:pPr>
      <w:r w:rsidRPr="008D6D7D">
        <w:rPr>
          <w:rFonts w:ascii="Cambria" w:eastAsia="Cambria" w:hAnsi="Cambria" w:cs="Times New Roman"/>
          <w:sz w:val="20"/>
        </w:rPr>
        <w:t xml:space="preserve">D2. </w:t>
      </w:r>
      <w:proofErr w:type="spellStart"/>
      <w:proofErr w:type="gramStart"/>
      <w:r w:rsidRPr="008D6D7D">
        <w:rPr>
          <w:rFonts w:ascii="Cambria" w:eastAsia="Cambria" w:hAnsi="Cambria" w:cs="Times New Roman"/>
          <w:sz w:val="20"/>
        </w:rPr>
        <w:t>syntaxin</w:t>
      </w:r>
      <w:proofErr w:type="spellEnd"/>
      <w:proofErr w:type="gramEnd"/>
    </w:p>
    <w:p w:rsidR="0059578F" w:rsidRPr="008D6D7D" w:rsidRDefault="0059578F" w:rsidP="008D6D7D">
      <w:pPr>
        <w:ind w:left="-720" w:right="-720"/>
        <w:rPr>
          <w:rFonts w:ascii="Cambria" w:eastAsia="Cambria" w:hAnsi="Cambria" w:cs="Times New Roman"/>
          <w:sz w:val="20"/>
        </w:rPr>
      </w:pPr>
      <w:r w:rsidRPr="008D6D7D">
        <w:rPr>
          <w:rFonts w:ascii="Cambria" w:eastAsia="Cambria" w:hAnsi="Cambria" w:cs="Times New Roman"/>
          <w:sz w:val="20"/>
        </w:rPr>
        <w:lastRenderedPageBreak/>
        <w:t>D3. SNAP25</w:t>
      </w:r>
    </w:p>
    <w:p w:rsidR="0059578F" w:rsidRPr="008D6D7D" w:rsidRDefault="0059578F" w:rsidP="008D6D7D">
      <w:pPr>
        <w:ind w:left="-720" w:right="-720"/>
        <w:rPr>
          <w:rFonts w:ascii="Cambria" w:eastAsia="Cambria" w:hAnsi="Cambria" w:cs="Times New Roman"/>
          <w:sz w:val="20"/>
        </w:rPr>
      </w:pPr>
      <w:r w:rsidRPr="008D6D7D">
        <w:rPr>
          <w:rFonts w:ascii="Cambria" w:eastAsia="Cambria" w:hAnsi="Cambria" w:cs="Times New Roman"/>
          <w:sz w:val="20"/>
        </w:rPr>
        <w:t>D4. EAAT</w:t>
      </w:r>
    </w:p>
    <w:p w:rsidR="0092350C" w:rsidRPr="008D6D7D" w:rsidRDefault="0059578F" w:rsidP="008D6D7D">
      <w:pPr>
        <w:ind w:left="-720" w:right="-720"/>
        <w:rPr>
          <w:rFonts w:ascii="Cambria" w:eastAsia="Cambria" w:hAnsi="Cambria" w:cs="Times New Roman"/>
          <w:sz w:val="20"/>
        </w:rPr>
      </w:pPr>
      <w:r w:rsidRPr="008D6D7D">
        <w:rPr>
          <w:rFonts w:ascii="Cambria" w:eastAsia="Cambria" w:hAnsi="Cambria" w:cs="Times New Roman"/>
          <w:sz w:val="20"/>
        </w:rPr>
        <w:t>D5. NSF</w:t>
      </w:r>
    </w:p>
    <w:p w:rsidR="002401DA" w:rsidRPr="008D6D7D" w:rsidRDefault="002401DA" w:rsidP="008D6D7D">
      <w:pPr>
        <w:ind w:left="-720" w:right="-720"/>
        <w:rPr>
          <w:sz w:val="20"/>
        </w:rPr>
      </w:pPr>
    </w:p>
    <w:p w:rsidR="002401DA" w:rsidRPr="008D6D7D" w:rsidRDefault="0092350C" w:rsidP="008D6D7D">
      <w:pPr>
        <w:ind w:left="-720" w:right="-720"/>
        <w:rPr>
          <w:b/>
          <w:sz w:val="20"/>
        </w:rPr>
      </w:pPr>
      <w:r w:rsidRPr="008D6D7D">
        <w:rPr>
          <w:b/>
          <w:sz w:val="20"/>
        </w:rPr>
        <w:t xml:space="preserve">Synaptic Cleft and </w:t>
      </w:r>
      <w:r w:rsidR="002401DA" w:rsidRPr="008D6D7D">
        <w:rPr>
          <w:b/>
          <w:sz w:val="20"/>
        </w:rPr>
        <w:t>Cell Adhesion Molecules</w:t>
      </w:r>
    </w:p>
    <w:p w:rsidR="0092350C" w:rsidRPr="008D6D7D" w:rsidRDefault="0092350C" w:rsidP="008D6D7D">
      <w:pPr>
        <w:ind w:left="-720" w:right="-720"/>
        <w:rPr>
          <w:rFonts w:ascii="Cambria" w:eastAsia="Cambria" w:hAnsi="Cambria" w:cs="Times New Roman"/>
          <w:sz w:val="20"/>
        </w:rPr>
      </w:pPr>
      <w:r w:rsidRPr="008D6D7D">
        <w:rPr>
          <w:rFonts w:ascii="Cambria" w:eastAsia="Cambria" w:hAnsi="Cambria" w:cs="Times New Roman"/>
          <w:sz w:val="20"/>
        </w:rPr>
        <w:t xml:space="preserve">The cleft measures 20 nm in conventional EM and 24 nm in </w:t>
      </w:r>
      <w:proofErr w:type="spellStart"/>
      <w:r w:rsidRPr="008D6D7D">
        <w:rPr>
          <w:rFonts w:ascii="Cambria" w:eastAsia="Cambria" w:hAnsi="Cambria" w:cs="Times New Roman"/>
          <w:sz w:val="20"/>
        </w:rPr>
        <w:t>cryo</w:t>
      </w:r>
      <w:proofErr w:type="spellEnd"/>
      <w:r w:rsidRPr="008D6D7D">
        <w:rPr>
          <w:rFonts w:ascii="Cambria" w:eastAsia="Cambria" w:hAnsi="Cambria" w:cs="Times New Roman"/>
          <w:sz w:val="20"/>
        </w:rPr>
        <w:t xml:space="preserve">-EM </w:t>
      </w:r>
      <w:r w:rsidR="00F118F0" w:rsidRPr="008D6D7D">
        <w:rPr>
          <w:sz w:val="20"/>
        </w:rPr>
        <w:fldChar w:fldCharType="begin"/>
      </w:r>
      <w:r w:rsidR="00811392" w:rsidRPr="008D6D7D">
        <w:rPr>
          <w:sz w:val="20"/>
        </w:rPr>
        <w:instrText xml:space="preserve"> ADDIN EN.CITE &lt;EndNote&gt;&lt;Cite&gt;&lt;Author&gt;Sheng&lt;/Author&gt;&lt;Year&gt;2007&lt;/Year&gt;&lt;RecNum&gt;1051&lt;/RecNum&gt;&lt;record&gt;&lt;rec-number&gt;1051&lt;/rec-number&gt;&lt;foreign-keys&gt;&lt;key app="EN" db-id="deev5rfpwaa59lesz5d50drbse52ddvv52xx"&gt;1051&lt;/key&gt;&lt;/foreign-keys&gt;&lt;ref-type name="Journal Article"&gt;17&lt;/ref-type&gt;&lt;contributors&gt;&lt;authors&gt;&lt;author&gt;Sheng, M.&lt;/author&gt;&lt;author&gt;Hoogenraad, C. C.&lt;/author&gt;&lt;/authors&gt;&lt;/contributors&gt;&lt;auth-address&gt;The Picower Institute for Learning and Memory, Howard Hughes Medical Institute, Departments of Brain and Cognitive Sciences, and Biology, Massachusetts Institute of Technology, Cambridge, Massachusetts 02139, USA. msheng@mit.edu&lt;/auth-address&gt;&lt;titles&gt;&lt;title&gt;The postsynaptic architecture of excitatory synapses: a more quantitative view&lt;/title&gt;&lt;secondary-title&gt;Annu Rev Biochem&lt;/secondary-title&gt;&lt;/titles&gt;&lt;periodical&gt;&lt;full-title&gt;Annu Rev Biochem&lt;/full-title&gt;&lt;/periodical&gt;&lt;pages&gt;823-47&lt;/pages&gt;&lt;volume&gt;76&lt;/volume&gt;&lt;edition&gt;2007/01/25&lt;/edition&gt;&lt;keywords&gt;&lt;keyword&gt;Animals&lt;/keyword&gt;&lt;keyword&gt;Brain/cytology/metabolism&lt;/keyword&gt;&lt;keyword&gt;Cell Membrane/metabolism/ultrastructure&lt;/keyword&gt;&lt;keyword&gt;*Dendritic Spines/metabolism/ultrastructure&lt;/keyword&gt;&lt;keyword&gt;Models, Molecular&lt;/keyword&gt;&lt;keyword&gt;*Nerve Tissue Proteins/chemistry/metabolism&lt;/keyword&gt;&lt;keyword&gt;Receptors, Glutamate/metabolism&lt;/keyword&gt;&lt;keyword&gt;*Synapses/physiology/ultrastructure&lt;/keyword&gt;&lt;/keywords&gt;&lt;dates&gt;&lt;year&gt;2007&lt;/year&gt;&lt;/dates&gt;&lt;isbn&gt;0066-4154 (Print)&amp;#xD;0066-4154 (Linking)&lt;/isbn&gt;&lt;accession-num&gt;17243894&lt;/accession-num&gt;&lt;urls&gt;&lt;related-urls&gt;&lt;url&gt;http://www.ncbi.nlm.nih.gov/entrez/query.fcgi?cmd=Retrieve&amp;amp;db=PubMed&amp;amp;dopt=Citation&amp;amp;list_uids=17243894&lt;/url&gt;&lt;/related-urls&gt;&lt;/urls&gt;&lt;electronic-resource-num&gt;10.1146/annurev.biochem.76.060805.160029&lt;/electronic-resource-num&gt;&lt;language&gt;eng&lt;/language&gt;&lt;/record&gt;&lt;/Cite&gt;&lt;/EndNote&gt;</w:instrText>
      </w:r>
      <w:r w:rsidR="00F118F0" w:rsidRPr="008D6D7D">
        <w:rPr>
          <w:sz w:val="20"/>
        </w:rPr>
        <w:fldChar w:fldCharType="separate"/>
      </w:r>
      <w:r w:rsidR="009B2FC9" w:rsidRPr="008D6D7D">
        <w:rPr>
          <w:noProof/>
          <w:sz w:val="20"/>
        </w:rPr>
        <w:t>[21]</w:t>
      </w:r>
      <w:r w:rsidR="00F118F0" w:rsidRPr="008D6D7D">
        <w:rPr>
          <w:sz w:val="20"/>
        </w:rPr>
        <w:fldChar w:fldCharType="end"/>
      </w:r>
      <w:r w:rsidRPr="008D6D7D">
        <w:rPr>
          <w:sz w:val="20"/>
        </w:rPr>
        <w:t xml:space="preserve">. </w:t>
      </w:r>
      <w:r w:rsidRPr="008D6D7D">
        <w:rPr>
          <w:rFonts w:ascii="Cambria" w:eastAsia="Cambria" w:hAnsi="Cambria" w:cs="Times New Roman"/>
          <w:sz w:val="20"/>
        </w:rPr>
        <w:t xml:space="preserve">It is densely filled with protein, most of which is thought to be proteins forming </w:t>
      </w:r>
      <w:proofErr w:type="spellStart"/>
      <w:r w:rsidRPr="008D6D7D">
        <w:rPr>
          <w:rFonts w:ascii="Cambria" w:eastAsia="Cambria" w:hAnsi="Cambria" w:cs="Times New Roman"/>
          <w:sz w:val="20"/>
        </w:rPr>
        <w:t>transsynaptic</w:t>
      </w:r>
      <w:proofErr w:type="spellEnd"/>
      <w:r w:rsidRPr="008D6D7D">
        <w:rPr>
          <w:rFonts w:ascii="Cambria" w:eastAsia="Cambria" w:hAnsi="Cambria" w:cs="Times New Roman"/>
          <w:sz w:val="20"/>
        </w:rPr>
        <w:t xml:space="preserve"> connections.</w:t>
      </w:r>
      <w:r w:rsidR="002476D5" w:rsidRPr="008D6D7D">
        <w:rPr>
          <w:rFonts w:ascii="Cambria" w:eastAsia="Cambria" w:hAnsi="Cambria" w:cs="Times New Roman"/>
          <w:sz w:val="20"/>
        </w:rPr>
        <w:t xml:space="preserve"> (DSG:</w:t>
      </w:r>
      <w:r w:rsidRPr="008D6D7D">
        <w:rPr>
          <w:rFonts w:ascii="Cambria" w:eastAsia="Cambria" w:hAnsi="Cambria" w:cs="Times New Roman"/>
          <w:sz w:val="20"/>
        </w:rPr>
        <w:t xml:space="preserve"> I haven't been able to find information about extracellular matrix proteins in the synapse.</w:t>
      </w:r>
      <w:r w:rsidR="002476D5" w:rsidRPr="008D6D7D">
        <w:rPr>
          <w:rFonts w:ascii="Cambria" w:eastAsia="Cambria" w:hAnsi="Cambria" w:cs="Times New Roman"/>
          <w:sz w:val="20"/>
        </w:rPr>
        <w:t>)</w:t>
      </w:r>
    </w:p>
    <w:p w:rsidR="0092350C" w:rsidRPr="008D6D7D" w:rsidRDefault="0092350C" w:rsidP="008D6D7D">
      <w:pPr>
        <w:ind w:left="-720" w:right="-720"/>
        <w:rPr>
          <w:rFonts w:ascii="Cambria" w:eastAsia="Cambria" w:hAnsi="Cambria" w:cs="Times New Roman"/>
          <w:sz w:val="20"/>
        </w:rPr>
      </w:pPr>
    </w:p>
    <w:p w:rsidR="00C8602C" w:rsidRPr="008D6D7D" w:rsidRDefault="0092350C" w:rsidP="008D6D7D">
      <w:pPr>
        <w:ind w:left="-720" w:right="-720"/>
        <w:rPr>
          <w:rFonts w:ascii="Cambria" w:eastAsia="Cambria" w:hAnsi="Cambria" w:cs="Times New Roman"/>
          <w:sz w:val="20"/>
        </w:rPr>
      </w:pPr>
      <w:r w:rsidRPr="008D6D7D">
        <w:rPr>
          <w:rFonts w:ascii="Cambria" w:eastAsia="Cambria" w:hAnsi="Cambria" w:cs="Times New Roman"/>
          <w:sz w:val="20"/>
        </w:rPr>
        <w:t xml:space="preserve">A variety of proteins form </w:t>
      </w:r>
      <w:proofErr w:type="spellStart"/>
      <w:r w:rsidRPr="008D6D7D">
        <w:rPr>
          <w:rFonts w:ascii="Cambria" w:eastAsia="Cambria" w:hAnsi="Cambria" w:cs="Times New Roman"/>
          <w:sz w:val="20"/>
        </w:rPr>
        <w:t>transsynaptic</w:t>
      </w:r>
      <w:proofErr w:type="spellEnd"/>
      <w:r w:rsidRPr="008D6D7D">
        <w:rPr>
          <w:rFonts w:ascii="Cambria" w:eastAsia="Cambria" w:hAnsi="Cambria" w:cs="Times New Roman"/>
          <w:sz w:val="20"/>
        </w:rPr>
        <w:t xml:space="preserve"> connections </w:t>
      </w:r>
      <w:r w:rsidR="00F118F0" w:rsidRPr="008D6D7D">
        <w:rPr>
          <w:sz w:val="20"/>
        </w:rPr>
        <w:fldChar w:fldCharType="begin"/>
      </w:r>
      <w:r w:rsidR="00811392" w:rsidRPr="008D6D7D">
        <w:rPr>
          <w:sz w:val="20"/>
        </w:rPr>
        <w:instrText xml:space="preserve"> ADDIN EN.CITE &lt;EndNote&gt;&lt;Cite&gt;&lt;Author&gt;Togashi&lt;/Author&gt;&lt;Year&gt;2009&lt;/Year&gt;&lt;RecNum&gt;1052&lt;/RecNum&gt;&lt;record&gt;&lt;rec-number&gt;1052&lt;/rec-number&gt;&lt;foreign-keys&gt;&lt;key app="EN" db-id="deev5rfpwaa59lesz5d50drbse52ddvv52xx"&gt;1052&lt;/key&gt;&lt;/foreign-keys&gt;&lt;ref-type name="Journal Article"&gt;17&lt;/ref-type&gt;&lt;contributors&gt;&lt;authors&gt;&lt;author&gt;Togashi, H.&lt;/author&gt;&lt;author&gt;Sakisaka, T.&lt;/author&gt;&lt;author&gt;Takai, Y.&lt;/author&gt;&lt;/authors&gt;&lt;/contributors&gt;&lt;auth-address&gt;Division of Molecular and Cellular Biology, Department of Biochemistry and Molecular Biology, Kobe University Graduate School of Medicine, Chuo-ku, Kobe, Japan.&lt;/auth-address&gt;&lt;titles&gt;&lt;title&gt;Cell adhesion molecules in the central nervous system&lt;/title&gt;&lt;secondary-title&gt;Cell Adh Migr&lt;/secondary-title&gt;&lt;/titles&gt;&lt;periodical&gt;&lt;full-title&gt;Cell Adh Migr&lt;/full-title&gt;&lt;/periodical&gt;&lt;pages&gt;29-35&lt;/pages&gt;&lt;volume&gt;3&lt;/volume&gt;&lt;number&gt;1&lt;/number&gt;&lt;edition&gt;2009/04/18&lt;/edition&gt;&lt;keywords&gt;&lt;keyword&gt;Animals&lt;/keyword&gt;&lt;keyword&gt;Astrocytes/metabolism&lt;/keyword&gt;&lt;keyword&gt;Axons/metabolism&lt;/keyword&gt;&lt;keyword&gt;Cell Adhesion Molecules/*metabolism&lt;/keyword&gt;&lt;keyword&gt;Central Nervous System/*metabolism&lt;/keyword&gt;&lt;keyword&gt;Humans&lt;/keyword&gt;&lt;keyword&gt;Synapses/metabolism/ultrastructure&lt;/keyword&gt;&lt;/keywords&gt;&lt;dates&gt;&lt;year&gt;2009&lt;/year&gt;&lt;pub-dates&gt;&lt;date&gt;Jan-Mar&lt;/date&gt;&lt;/pub-dates&gt;&lt;/dates&gt;&lt;isbn&gt;1933-6926 (Electronic)&amp;#xD;1933-6918 (Linking)&lt;/isbn&gt;&lt;accession-num&gt;19372758&lt;/accession-num&gt;&lt;urls&gt;&lt;related-urls&gt;&lt;url&gt;http://www.ncbi.nlm.nih.gov/entrez/query.fcgi?cmd=Retrieve&amp;amp;db=PubMed&amp;amp;dopt=Citation&amp;amp;list_uids=19372758&lt;/url&gt;&lt;/related-urls&gt;&lt;/urls&gt;&lt;custom2&gt;2675146&lt;/custom2&gt;&lt;electronic-resource-num&gt;6773 [pii]&lt;/electronic-resource-num&gt;&lt;language&gt;eng&lt;/language&gt;&lt;/record&gt;&lt;/Cite&gt;&lt;/EndNote&gt;</w:instrText>
      </w:r>
      <w:r w:rsidR="00F118F0" w:rsidRPr="008D6D7D">
        <w:rPr>
          <w:sz w:val="20"/>
        </w:rPr>
        <w:fldChar w:fldCharType="separate"/>
      </w:r>
      <w:r w:rsidR="009B2FC9" w:rsidRPr="008D6D7D">
        <w:rPr>
          <w:noProof/>
          <w:sz w:val="20"/>
        </w:rPr>
        <w:t>[22]</w:t>
      </w:r>
      <w:r w:rsidR="00F118F0" w:rsidRPr="008D6D7D">
        <w:rPr>
          <w:sz w:val="20"/>
        </w:rPr>
        <w:fldChar w:fldCharType="end"/>
      </w:r>
      <w:r w:rsidRPr="008D6D7D">
        <w:rPr>
          <w:sz w:val="20"/>
        </w:rPr>
        <w:t xml:space="preserve">. </w:t>
      </w:r>
      <w:r w:rsidRPr="008D6D7D">
        <w:rPr>
          <w:rFonts w:ascii="Cambria" w:eastAsia="Cambria" w:hAnsi="Cambria" w:cs="Times New Roman"/>
          <w:sz w:val="20"/>
        </w:rPr>
        <w:t xml:space="preserve">LAR (P10586, 1907 amino acids) binds to NGL-3 (Q9NT99, 713 amino acids) </w:t>
      </w:r>
      <w:r w:rsidR="00F118F0" w:rsidRPr="008D6D7D">
        <w:rPr>
          <w:sz w:val="20"/>
        </w:rPr>
        <w:fldChar w:fldCharType="begin">
          <w:fldData xml:space="preserve">PEVuZE5vdGU+PENpdGU+PEF1dGhvcj5Xb288L0F1dGhvcj48WWVhcj4yMDA5PC9ZZWFyPjxSZWNO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</w:fldData>
        </w:fldChar>
      </w:r>
      <w:r w:rsidR="00811392" w:rsidRPr="008D6D7D">
        <w:rPr>
          <w:sz w:val="20"/>
        </w:rPr>
        <w:instrText xml:space="preserve"> ADDIN EN.CITE </w:instrText>
      </w:r>
      <w:r w:rsidR="00F118F0" w:rsidRPr="008D6D7D">
        <w:rPr>
          <w:sz w:val="20"/>
        </w:rPr>
        <w:fldChar w:fldCharType="begin">
          <w:fldData xml:space="preserve">PEVuZE5vdGU+PENpdGU+PEF1dGhvcj5Xb288L0F1dGhvcj48WWVhcj4yMDA5PC9ZZWFyPjxSZWNO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</w:fldData>
        </w:fldChar>
      </w:r>
      <w:r w:rsidR="00811392" w:rsidRPr="008D6D7D">
        <w:rPr>
          <w:sz w:val="20"/>
        </w:rPr>
        <w:instrText xml:space="preserve"> ADDIN EN.CITE.DATA </w:instrText>
      </w:r>
      <w:r w:rsidR="00F118F0" w:rsidRPr="008D6D7D">
        <w:rPr>
          <w:sz w:val="20"/>
        </w:rPr>
      </w:r>
      <w:r w:rsidR="00F118F0" w:rsidRPr="008D6D7D">
        <w:rPr>
          <w:sz w:val="20"/>
        </w:rPr>
        <w:fldChar w:fldCharType="end"/>
      </w:r>
      <w:r w:rsidR="00F118F0" w:rsidRPr="008D6D7D">
        <w:rPr>
          <w:sz w:val="20"/>
        </w:rPr>
      </w:r>
      <w:r w:rsidR="00F118F0" w:rsidRPr="008D6D7D">
        <w:rPr>
          <w:sz w:val="20"/>
        </w:rPr>
        <w:fldChar w:fldCharType="separate"/>
      </w:r>
      <w:r w:rsidR="009B2FC9" w:rsidRPr="008D6D7D">
        <w:rPr>
          <w:noProof/>
          <w:sz w:val="20"/>
        </w:rPr>
        <w:t>[23]</w:t>
      </w:r>
      <w:r w:rsidR="00F118F0" w:rsidRPr="008D6D7D">
        <w:rPr>
          <w:sz w:val="20"/>
        </w:rPr>
        <w:fldChar w:fldCharType="end"/>
      </w:r>
      <w:r w:rsidRPr="008D6D7D">
        <w:rPr>
          <w:sz w:val="20"/>
        </w:rPr>
        <w:t xml:space="preserve">. </w:t>
      </w:r>
      <w:r w:rsidRPr="008D6D7D">
        <w:rPr>
          <w:rFonts w:ascii="Cambria" w:eastAsia="Cambria" w:hAnsi="Cambria" w:cs="Times New Roman"/>
          <w:sz w:val="20"/>
        </w:rPr>
        <w:t xml:space="preserve">LAR has a large extracellular domain with 3 </w:t>
      </w:r>
      <w:proofErr w:type="spellStart"/>
      <w:r w:rsidRPr="008D6D7D">
        <w:rPr>
          <w:rFonts w:ascii="Cambria" w:eastAsia="Cambria" w:hAnsi="Cambria" w:cs="Times New Roman"/>
          <w:sz w:val="20"/>
        </w:rPr>
        <w:t>Ig</w:t>
      </w:r>
      <w:proofErr w:type="spellEnd"/>
      <w:r w:rsidRPr="008D6D7D">
        <w:rPr>
          <w:rFonts w:ascii="Cambria" w:eastAsia="Cambria" w:hAnsi="Cambria" w:cs="Times New Roman"/>
          <w:sz w:val="20"/>
        </w:rPr>
        <w:t xml:space="preserve"> domains and 8 </w:t>
      </w:r>
      <w:proofErr w:type="spellStart"/>
      <w:r w:rsidRPr="008D6D7D">
        <w:rPr>
          <w:rFonts w:ascii="Cambria" w:eastAsia="Cambria" w:hAnsi="Cambria" w:cs="Times New Roman"/>
          <w:sz w:val="20"/>
        </w:rPr>
        <w:t>fibronectin</w:t>
      </w:r>
      <w:proofErr w:type="spellEnd"/>
      <w:r w:rsidRPr="008D6D7D">
        <w:rPr>
          <w:rFonts w:ascii="Cambria" w:eastAsia="Cambria" w:hAnsi="Cambria" w:cs="Times New Roman"/>
          <w:sz w:val="20"/>
        </w:rPr>
        <w:t xml:space="preserve"> domains (PDB entry 2yd5 includes one of the </w:t>
      </w:r>
      <w:proofErr w:type="spellStart"/>
      <w:r w:rsidRPr="008D6D7D">
        <w:rPr>
          <w:rFonts w:ascii="Cambria" w:eastAsia="Cambria" w:hAnsi="Cambria" w:cs="Times New Roman"/>
          <w:sz w:val="20"/>
        </w:rPr>
        <w:t>Ig</w:t>
      </w:r>
      <w:proofErr w:type="spellEnd"/>
      <w:r w:rsidRPr="008D6D7D">
        <w:rPr>
          <w:rFonts w:ascii="Cambria" w:eastAsia="Cambria" w:hAnsi="Cambria" w:cs="Times New Roman"/>
          <w:sz w:val="20"/>
        </w:rPr>
        <w:t xml:space="preserve"> domains), a short transmembrane segment, and two </w:t>
      </w:r>
      <w:proofErr w:type="spellStart"/>
      <w:r w:rsidRPr="008D6D7D">
        <w:rPr>
          <w:rFonts w:ascii="Cambria" w:eastAsia="Cambria" w:hAnsi="Cambria" w:cs="Times New Roman"/>
          <w:sz w:val="20"/>
        </w:rPr>
        <w:t>phosphatase</w:t>
      </w:r>
      <w:proofErr w:type="spellEnd"/>
      <w:r w:rsidRPr="008D6D7D">
        <w:rPr>
          <w:rFonts w:ascii="Cambria" w:eastAsia="Cambria" w:hAnsi="Cambria" w:cs="Times New Roman"/>
          <w:sz w:val="20"/>
        </w:rPr>
        <w:t xml:space="preserve"> domains on the cytoplasmic side (PDB entry 1lar). NGL-3 has a large extracellular domain with many leucine rich repeats and an </w:t>
      </w:r>
      <w:proofErr w:type="spellStart"/>
      <w:r w:rsidRPr="008D6D7D">
        <w:rPr>
          <w:rFonts w:ascii="Cambria" w:eastAsia="Cambria" w:hAnsi="Cambria" w:cs="Times New Roman"/>
          <w:sz w:val="20"/>
        </w:rPr>
        <w:t>Ig</w:t>
      </w:r>
      <w:proofErr w:type="spellEnd"/>
      <w:r w:rsidRPr="008D6D7D">
        <w:rPr>
          <w:rFonts w:ascii="Cambria" w:eastAsia="Cambria" w:hAnsi="Cambria" w:cs="Times New Roman"/>
          <w:sz w:val="20"/>
        </w:rPr>
        <w:t xml:space="preserve"> domain (include</w:t>
      </w:r>
      <w:r w:rsidR="002476D5" w:rsidRPr="008D6D7D">
        <w:rPr>
          <w:rFonts w:ascii="Cambria" w:eastAsia="Cambria" w:hAnsi="Cambria" w:cs="Times New Roman"/>
          <w:sz w:val="20"/>
        </w:rPr>
        <w:t>d</w:t>
      </w:r>
      <w:r w:rsidRPr="008D6D7D">
        <w:rPr>
          <w:rFonts w:ascii="Cambria" w:eastAsia="Cambria" w:hAnsi="Cambria" w:cs="Times New Roman"/>
          <w:sz w:val="20"/>
        </w:rPr>
        <w:t xml:space="preserve"> in PDB entry 2id5), a short transmembrane segment and just over 100 amino acids on the cytoplasmic side. NGL-3 also binds to </w:t>
      </w:r>
      <w:proofErr w:type="spellStart"/>
      <w:r w:rsidRPr="008D6D7D">
        <w:rPr>
          <w:rFonts w:ascii="Cambria" w:eastAsia="Cambria" w:hAnsi="Cambria" w:cs="Times New Roman"/>
          <w:sz w:val="20"/>
        </w:rPr>
        <w:t>netrin</w:t>
      </w:r>
      <w:proofErr w:type="spellEnd"/>
      <w:r w:rsidRPr="008D6D7D">
        <w:rPr>
          <w:rFonts w:ascii="Cambria" w:eastAsia="Cambria" w:hAnsi="Cambria" w:cs="Times New Roman"/>
          <w:sz w:val="20"/>
        </w:rPr>
        <w:t xml:space="preserve"> G2 (Q96CW9, 530 amino acids), which has a </w:t>
      </w:r>
      <w:proofErr w:type="spellStart"/>
      <w:r w:rsidRPr="008D6D7D">
        <w:rPr>
          <w:rFonts w:ascii="Cambria" w:eastAsia="Cambria" w:hAnsi="Cambria" w:cs="Times New Roman"/>
          <w:sz w:val="20"/>
        </w:rPr>
        <w:t>laminin</w:t>
      </w:r>
      <w:proofErr w:type="spellEnd"/>
      <w:r w:rsidRPr="008D6D7D">
        <w:rPr>
          <w:rFonts w:ascii="Cambria" w:eastAsia="Cambria" w:hAnsi="Cambria" w:cs="Times New Roman"/>
          <w:sz w:val="20"/>
        </w:rPr>
        <w:t xml:space="preserve"> domain, three EGF domains, and is </w:t>
      </w:r>
      <w:proofErr w:type="spellStart"/>
      <w:r w:rsidRPr="008D6D7D">
        <w:rPr>
          <w:rFonts w:ascii="Cambria" w:eastAsia="Cambria" w:hAnsi="Cambria" w:cs="Times New Roman"/>
          <w:sz w:val="20"/>
        </w:rPr>
        <w:t>lipidated</w:t>
      </w:r>
      <w:proofErr w:type="spellEnd"/>
      <w:r w:rsidRPr="008D6D7D">
        <w:rPr>
          <w:rFonts w:ascii="Cambria" w:eastAsia="Cambria" w:hAnsi="Cambria" w:cs="Times New Roman"/>
          <w:sz w:val="20"/>
        </w:rPr>
        <w:t xml:space="preserve"> at the C-terminal end. PDB entry 3tbd includes the </w:t>
      </w:r>
      <w:proofErr w:type="spellStart"/>
      <w:r w:rsidRPr="008D6D7D">
        <w:rPr>
          <w:rFonts w:ascii="Cambria" w:eastAsia="Cambria" w:hAnsi="Cambria" w:cs="Times New Roman"/>
          <w:sz w:val="20"/>
        </w:rPr>
        <w:t>laminin</w:t>
      </w:r>
      <w:proofErr w:type="spellEnd"/>
      <w:r w:rsidRPr="008D6D7D">
        <w:rPr>
          <w:rFonts w:ascii="Cambria" w:eastAsia="Cambria" w:hAnsi="Cambria" w:cs="Times New Roman"/>
          <w:sz w:val="20"/>
        </w:rPr>
        <w:t xml:space="preserve"> domain and the first EGF domain. </w:t>
      </w:r>
      <w:proofErr w:type="spellStart"/>
      <w:r w:rsidRPr="008D6D7D">
        <w:rPr>
          <w:rFonts w:ascii="Cambria" w:eastAsia="Cambria" w:hAnsi="Cambria" w:cs="Times New Roman"/>
          <w:sz w:val="20"/>
        </w:rPr>
        <w:t>Neurexin</w:t>
      </w:r>
      <w:proofErr w:type="spellEnd"/>
      <w:r w:rsidRPr="008D6D7D">
        <w:rPr>
          <w:rFonts w:ascii="Cambria" w:eastAsia="Cambria" w:hAnsi="Cambria" w:cs="Times New Roman"/>
          <w:sz w:val="20"/>
        </w:rPr>
        <w:t xml:space="preserve"> (Q9ULB1, 1447 amino acids) has a string of </w:t>
      </w:r>
      <w:proofErr w:type="spellStart"/>
      <w:r w:rsidRPr="008D6D7D">
        <w:rPr>
          <w:rFonts w:ascii="Cambria" w:eastAsia="Cambria" w:hAnsi="Cambria" w:cs="Times New Roman"/>
          <w:sz w:val="20"/>
        </w:rPr>
        <w:t>laminin</w:t>
      </w:r>
      <w:proofErr w:type="spellEnd"/>
      <w:r w:rsidRPr="008D6D7D">
        <w:rPr>
          <w:rFonts w:ascii="Cambria" w:eastAsia="Cambria" w:hAnsi="Cambria" w:cs="Times New Roman"/>
          <w:sz w:val="20"/>
        </w:rPr>
        <w:t xml:space="preserve"> and EGF domains and a short transmembrane segment. Based on the </w:t>
      </w:r>
      <w:proofErr w:type="spellStart"/>
      <w:r w:rsidRPr="008D6D7D">
        <w:rPr>
          <w:rFonts w:ascii="Cambria" w:eastAsia="Cambria" w:hAnsi="Cambria" w:cs="Times New Roman"/>
          <w:sz w:val="20"/>
        </w:rPr>
        <w:t>Uniprot</w:t>
      </w:r>
      <w:proofErr w:type="spellEnd"/>
      <w:r w:rsidRPr="008D6D7D">
        <w:rPr>
          <w:rFonts w:ascii="Cambria" w:eastAsia="Cambria" w:hAnsi="Cambria" w:cs="Times New Roman"/>
          <w:sz w:val="20"/>
        </w:rPr>
        <w:t xml:space="preserve"> annotation, the second </w:t>
      </w:r>
      <w:proofErr w:type="spellStart"/>
      <w:r w:rsidRPr="008D6D7D">
        <w:rPr>
          <w:rFonts w:ascii="Cambria" w:eastAsia="Cambria" w:hAnsi="Cambria" w:cs="Times New Roman"/>
          <w:sz w:val="20"/>
        </w:rPr>
        <w:t>laminin</w:t>
      </w:r>
      <w:proofErr w:type="spellEnd"/>
      <w:r w:rsidRPr="008D6D7D">
        <w:rPr>
          <w:rFonts w:ascii="Cambria" w:eastAsia="Cambria" w:hAnsi="Cambria" w:cs="Times New Roman"/>
          <w:sz w:val="20"/>
        </w:rPr>
        <w:t xml:space="preserve"> domain is shown associated with </w:t>
      </w:r>
      <w:proofErr w:type="spellStart"/>
      <w:r w:rsidRPr="008D6D7D">
        <w:rPr>
          <w:rFonts w:ascii="Cambria" w:eastAsia="Cambria" w:hAnsi="Cambria" w:cs="Times New Roman"/>
          <w:sz w:val="20"/>
        </w:rPr>
        <w:t>neuroligin</w:t>
      </w:r>
      <w:proofErr w:type="spellEnd"/>
      <w:r w:rsidRPr="008D6D7D">
        <w:rPr>
          <w:rFonts w:ascii="Cambria" w:eastAsia="Cambria" w:hAnsi="Cambria" w:cs="Times New Roman"/>
          <w:sz w:val="20"/>
        </w:rPr>
        <w:t xml:space="preserve"> (Q8N2Q7, 840 amino acids, which has a ~690 amino acid extracellular domain, a transmembrane segment, and a cytoplasmic domain that interacts with PSD-95 in the PSD </w:t>
      </w:r>
      <w:r w:rsidR="00F118F0" w:rsidRPr="008D6D7D">
        <w:rPr>
          <w:sz w:val="20"/>
        </w:rPr>
        <w:fldChar w:fldCharType="begin"/>
      </w:r>
      <w:r w:rsidR="00811392" w:rsidRPr="008D6D7D">
        <w:rPr>
          <w:sz w:val="20"/>
        </w:rPr>
        <w:instrText xml:space="preserve"> ADDIN EN.CITE &lt;EndNote&gt;&lt;Cite&gt;&lt;Author&gt;Krueger&lt;/Author&gt;&lt;Year&gt;2012&lt;/Year&gt;&lt;RecNum&gt;1053&lt;/RecNum&gt;&lt;record&gt;&lt;rec-number&gt;1053&lt;/rec-number&gt;&lt;foreign-keys&gt;&lt;key app="EN" db-id="deev5rfpwaa59lesz5d50drbse52ddvv52xx"&gt;1053&lt;/key&gt;&lt;/foreign-keys&gt;&lt;ref-type name="Journal Article"&gt;17&lt;/ref-type&gt;&lt;contributors&gt;&lt;authors&gt;&lt;author&gt;Krueger, D. D.&lt;/author&gt;&lt;author&gt;Tuffy, L. P.&lt;/author&gt;&lt;author&gt;Papadopoulos, T.&lt;/author&gt;&lt;author&gt;Brose, N.&lt;/author&gt;&lt;/authors&gt;&lt;/contributors&gt;&lt;auth-address&gt;Department of Molecular Neurobiology, Max Planck Institute of Experimental Medicine, Hermann-Rein-Strasse 3, 37075 Gottingen, Germany. krueger@em.mpg.de&lt;/auth-address&gt;&lt;titles&gt;&lt;title&gt;The role of neurexins and neuroligins in the formation, maturation, and function of vertebrate synapses&lt;/title&gt;&lt;secondary-title&gt;Curr Opin Neurobiol&lt;/secondary-title&gt;&lt;/titles&gt;&lt;periodical&gt;&lt;full-title&gt;Curr Opin Neurobiol&lt;/full-title&gt;&lt;/periodical&gt;&lt;pages&gt;412-22&lt;/pages&gt;&lt;volume&gt;22&lt;/volume&gt;&lt;number&gt;3&lt;/number&gt;&lt;edition&gt;2012/03/20&lt;/edition&gt;&lt;keywords&gt;&lt;keyword&gt;Alternative Splicing/physiology&lt;/keyword&gt;&lt;keyword&gt;Animals&lt;/keyword&gt;&lt;keyword&gt;Axons/physiology&lt;/keyword&gt;&lt;keyword&gt;Cell Adhesion Molecules, Neuronal/genetics/*physiology&lt;/keyword&gt;&lt;keyword&gt;Dendrites/physiology&lt;/keyword&gt;&lt;keyword&gt;Humans&lt;/keyword&gt;&lt;keyword&gt;Models, Biological&lt;/keyword&gt;&lt;keyword&gt;Nerve Tissue Proteins/genetics/*physiology&lt;/keyword&gt;&lt;keyword&gt;Neurons/cytology/*physiology&lt;/keyword&gt;&lt;keyword&gt;Synapses/*physiology&lt;/keyword&gt;&lt;keyword&gt;Vertebrates&lt;/keyword&gt;&lt;/keywords&gt;&lt;dates&gt;&lt;year&gt;2012&lt;/year&gt;&lt;pub-dates&gt;&lt;date&gt;Jun&lt;/date&gt;&lt;/pub-dates&gt;&lt;/dates&gt;&lt;isbn&gt;1873-6882 (Electronic)&amp;#xD;0959-4388 (Linking)&lt;/isbn&gt;&lt;accession-num&gt;22424845&lt;/accession-num&gt;&lt;urls&gt;&lt;related-urls&gt;&lt;url&gt;http://www.ncbi.nlm.nih.gov/entrez/query.fcgi?cmd=Retrieve&amp;amp;db=PubMed&amp;amp;dopt=Citation&amp;amp;list_uids=22424845&lt;/url&gt;&lt;/related-urls&gt;&lt;/urls&gt;&lt;electronic-resource-num&gt;S0959-4388(12)00034-7 [pii]&amp;#xD;10.1016/j.conb.2012.02.012&lt;/electronic-resource-num&gt;&lt;language&gt;eng&lt;/language&gt;&lt;/record&gt;&lt;/Cite&gt;&lt;/EndNote&gt;</w:instrText>
      </w:r>
      <w:r w:rsidR="00F118F0" w:rsidRPr="008D6D7D">
        <w:rPr>
          <w:sz w:val="20"/>
        </w:rPr>
        <w:fldChar w:fldCharType="separate"/>
      </w:r>
      <w:r w:rsidR="009B2FC9" w:rsidRPr="008D6D7D">
        <w:rPr>
          <w:noProof/>
          <w:sz w:val="20"/>
        </w:rPr>
        <w:t>[24]</w:t>
      </w:r>
      <w:r w:rsidR="00F118F0" w:rsidRPr="008D6D7D">
        <w:rPr>
          <w:sz w:val="20"/>
        </w:rPr>
        <w:fldChar w:fldCharType="end"/>
      </w:r>
      <w:r w:rsidRPr="008D6D7D">
        <w:rPr>
          <w:sz w:val="20"/>
        </w:rPr>
        <w:t xml:space="preserve">. </w:t>
      </w:r>
      <w:r w:rsidRPr="008D6D7D">
        <w:rPr>
          <w:rFonts w:ascii="Cambria" w:eastAsia="Cambria" w:hAnsi="Cambria" w:cs="Times New Roman"/>
          <w:sz w:val="20"/>
        </w:rPr>
        <w:t xml:space="preserve">The complex of extracellular domains of </w:t>
      </w:r>
      <w:proofErr w:type="spellStart"/>
      <w:r w:rsidRPr="008D6D7D">
        <w:rPr>
          <w:rFonts w:ascii="Cambria" w:eastAsia="Cambria" w:hAnsi="Cambria" w:cs="Times New Roman"/>
          <w:sz w:val="20"/>
        </w:rPr>
        <w:t>neurexin</w:t>
      </w:r>
      <w:proofErr w:type="spellEnd"/>
      <w:r w:rsidRPr="008D6D7D">
        <w:rPr>
          <w:rFonts w:ascii="Cambria" w:eastAsia="Cambria" w:hAnsi="Cambria" w:cs="Times New Roman"/>
          <w:sz w:val="20"/>
        </w:rPr>
        <w:t xml:space="preserve"> and </w:t>
      </w:r>
      <w:proofErr w:type="spellStart"/>
      <w:r w:rsidRPr="008D6D7D">
        <w:rPr>
          <w:rFonts w:ascii="Cambria" w:eastAsia="Cambria" w:hAnsi="Cambria" w:cs="Times New Roman"/>
          <w:sz w:val="20"/>
        </w:rPr>
        <w:t>neuroligin</w:t>
      </w:r>
      <w:proofErr w:type="spellEnd"/>
      <w:r w:rsidRPr="008D6D7D">
        <w:rPr>
          <w:rFonts w:ascii="Cambria" w:eastAsia="Cambria" w:hAnsi="Cambria" w:cs="Times New Roman"/>
          <w:sz w:val="20"/>
        </w:rPr>
        <w:t xml:space="preserve"> is included in PDB entry 1biw.</w:t>
      </w:r>
    </w:p>
    <w:p w:rsidR="00C8602C" w:rsidRPr="008D6D7D" w:rsidRDefault="00C8602C" w:rsidP="008D6D7D">
      <w:pPr>
        <w:ind w:left="-720" w:right="-720"/>
        <w:rPr>
          <w:rFonts w:ascii="Cambria" w:eastAsia="Cambria" w:hAnsi="Cambria" w:cs="Times New Roman"/>
          <w:sz w:val="20"/>
        </w:rPr>
      </w:pPr>
    </w:p>
    <w:p w:rsidR="00C8602C" w:rsidRPr="008D6D7D" w:rsidRDefault="00C8602C" w:rsidP="008D6D7D">
      <w:pPr>
        <w:ind w:left="-720" w:right="-720"/>
        <w:rPr>
          <w:rFonts w:ascii="Cambria" w:eastAsia="Cambria" w:hAnsi="Cambria" w:cs="Times New Roman"/>
          <w:sz w:val="20"/>
        </w:rPr>
      </w:pPr>
      <w:r w:rsidRPr="008D6D7D">
        <w:rPr>
          <w:rFonts w:ascii="Cambria" w:eastAsia="Cambria" w:hAnsi="Cambria" w:cs="Times New Roman"/>
          <w:sz w:val="20"/>
        </w:rPr>
        <w:t>Key - shown in dark green</w:t>
      </w:r>
    </w:p>
    <w:p w:rsidR="00C8602C" w:rsidRPr="008D6D7D" w:rsidRDefault="00C8602C" w:rsidP="008D6D7D">
      <w:pPr>
        <w:ind w:left="-720" w:right="-720"/>
        <w:rPr>
          <w:rFonts w:ascii="Cambria" w:eastAsia="Cambria" w:hAnsi="Cambria" w:cs="Times New Roman"/>
          <w:sz w:val="20"/>
        </w:rPr>
      </w:pPr>
      <w:r w:rsidRPr="008D6D7D">
        <w:rPr>
          <w:rFonts w:ascii="Cambria" w:eastAsia="Cambria" w:hAnsi="Cambria" w:cs="Times New Roman"/>
          <w:sz w:val="20"/>
        </w:rPr>
        <w:t>E1. NGL-3</w:t>
      </w:r>
    </w:p>
    <w:p w:rsidR="00C8602C" w:rsidRPr="008D6D7D" w:rsidRDefault="00C8602C" w:rsidP="008D6D7D">
      <w:pPr>
        <w:ind w:left="-720" w:right="-720"/>
        <w:rPr>
          <w:rFonts w:ascii="Cambria" w:eastAsia="Cambria" w:hAnsi="Cambria" w:cs="Times New Roman"/>
          <w:sz w:val="20"/>
        </w:rPr>
      </w:pPr>
      <w:r w:rsidRPr="008D6D7D">
        <w:rPr>
          <w:rFonts w:ascii="Cambria" w:eastAsia="Cambria" w:hAnsi="Cambria" w:cs="Times New Roman"/>
          <w:sz w:val="20"/>
        </w:rPr>
        <w:t xml:space="preserve">E2. </w:t>
      </w:r>
      <w:proofErr w:type="spellStart"/>
      <w:proofErr w:type="gramStart"/>
      <w:r w:rsidRPr="008D6D7D">
        <w:rPr>
          <w:rFonts w:ascii="Cambria" w:eastAsia="Cambria" w:hAnsi="Cambria" w:cs="Times New Roman"/>
          <w:sz w:val="20"/>
        </w:rPr>
        <w:t>neuroligin</w:t>
      </w:r>
      <w:proofErr w:type="spellEnd"/>
      <w:proofErr w:type="gramEnd"/>
    </w:p>
    <w:p w:rsidR="00C8602C" w:rsidRPr="008D6D7D" w:rsidRDefault="00C8602C" w:rsidP="008D6D7D">
      <w:pPr>
        <w:ind w:left="-720" w:right="-720"/>
        <w:rPr>
          <w:rFonts w:ascii="Cambria" w:eastAsia="Cambria" w:hAnsi="Cambria" w:cs="Times New Roman"/>
          <w:sz w:val="20"/>
        </w:rPr>
      </w:pPr>
      <w:r w:rsidRPr="008D6D7D">
        <w:rPr>
          <w:rFonts w:ascii="Cambria" w:eastAsia="Cambria" w:hAnsi="Cambria" w:cs="Times New Roman"/>
          <w:sz w:val="20"/>
        </w:rPr>
        <w:t xml:space="preserve">E3. </w:t>
      </w:r>
      <w:proofErr w:type="spellStart"/>
      <w:proofErr w:type="gramStart"/>
      <w:r w:rsidRPr="008D6D7D">
        <w:rPr>
          <w:rFonts w:ascii="Cambria" w:eastAsia="Cambria" w:hAnsi="Cambria" w:cs="Times New Roman"/>
          <w:sz w:val="20"/>
        </w:rPr>
        <w:t>neurexin</w:t>
      </w:r>
      <w:proofErr w:type="spellEnd"/>
      <w:proofErr w:type="gramEnd"/>
    </w:p>
    <w:p w:rsidR="00C8602C" w:rsidRPr="008D6D7D" w:rsidRDefault="00C8602C" w:rsidP="008D6D7D">
      <w:pPr>
        <w:ind w:left="-720" w:right="-720"/>
        <w:rPr>
          <w:rFonts w:ascii="Cambria" w:eastAsia="Cambria" w:hAnsi="Cambria" w:cs="Times New Roman"/>
          <w:sz w:val="20"/>
        </w:rPr>
      </w:pPr>
      <w:r w:rsidRPr="008D6D7D">
        <w:rPr>
          <w:rFonts w:ascii="Cambria" w:eastAsia="Cambria" w:hAnsi="Cambria" w:cs="Times New Roman"/>
          <w:sz w:val="20"/>
        </w:rPr>
        <w:t xml:space="preserve">E4. </w:t>
      </w:r>
      <w:proofErr w:type="spellStart"/>
      <w:proofErr w:type="gramStart"/>
      <w:r w:rsidRPr="008D6D7D">
        <w:rPr>
          <w:rFonts w:ascii="Cambria" w:eastAsia="Cambria" w:hAnsi="Cambria" w:cs="Times New Roman"/>
          <w:sz w:val="20"/>
        </w:rPr>
        <w:t>netrin</w:t>
      </w:r>
      <w:proofErr w:type="spellEnd"/>
      <w:proofErr w:type="gramEnd"/>
    </w:p>
    <w:p w:rsidR="00C8602C" w:rsidRPr="008D6D7D" w:rsidRDefault="00C8602C" w:rsidP="008D6D7D">
      <w:pPr>
        <w:ind w:left="-720" w:right="-720"/>
        <w:rPr>
          <w:rFonts w:ascii="Cambria" w:eastAsia="Cambria" w:hAnsi="Cambria" w:cs="Times New Roman"/>
          <w:sz w:val="20"/>
        </w:rPr>
      </w:pPr>
      <w:r w:rsidRPr="008D6D7D">
        <w:rPr>
          <w:rFonts w:ascii="Cambria" w:eastAsia="Cambria" w:hAnsi="Cambria" w:cs="Times New Roman"/>
          <w:sz w:val="20"/>
        </w:rPr>
        <w:t xml:space="preserve">E5. </w:t>
      </w:r>
      <w:proofErr w:type="spellStart"/>
      <w:proofErr w:type="gramStart"/>
      <w:r w:rsidRPr="008D6D7D">
        <w:rPr>
          <w:rFonts w:ascii="Cambria" w:eastAsia="Cambria" w:hAnsi="Cambria" w:cs="Times New Roman"/>
          <w:sz w:val="20"/>
        </w:rPr>
        <w:t>cadherin</w:t>
      </w:r>
      <w:proofErr w:type="spellEnd"/>
      <w:proofErr w:type="gramEnd"/>
    </w:p>
    <w:p w:rsidR="0092350C" w:rsidRPr="008D6D7D" w:rsidRDefault="00C8602C" w:rsidP="008D6D7D">
      <w:pPr>
        <w:ind w:left="-720" w:right="-720"/>
        <w:rPr>
          <w:rFonts w:ascii="Cambria" w:eastAsia="Cambria" w:hAnsi="Cambria" w:cs="Times New Roman"/>
          <w:sz w:val="20"/>
        </w:rPr>
      </w:pPr>
      <w:r w:rsidRPr="008D6D7D">
        <w:rPr>
          <w:rFonts w:ascii="Cambria" w:eastAsia="Cambria" w:hAnsi="Cambria" w:cs="Times New Roman"/>
          <w:sz w:val="20"/>
        </w:rPr>
        <w:t xml:space="preserve">E6. </w:t>
      </w:r>
      <w:proofErr w:type="spellStart"/>
      <w:proofErr w:type="gramStart"/>
      <w:r w:rsidRPr="008D6D7D">
        <w:rPr>
          <w:rFonts w:ascii="Cambria" w:eastAsia="Cambria" w:hAnsi="Cambria" w:cs="Times New Roman"/>
          <w:sz w:val="20"/>
        </w:rPr>
        <w:t>catenins</w:t>
      </w:r>
      <w:proofErr w:type="spellEnd"/>
      <w:proofErr w:type="gramEnd"/>
    </w:p>
    <w:p w:rsidR="00E32A63" w:rsidRPr="008D6D7D" w:rsidRDefault="00E32A63" w:rsidP="008D6D7D">
      <w:pPr>
        <w:ind w:left="-720" w:right="-720"/>
        <w:rPr>
          <w:sz w:val="20"/>
        </w:rPr>
      </w:pPr>
    </w:p>
    <w:p w:rsidR="00E32A63" w:rsidRPr="008D6D7D" w:rsidRDefault="00E32A63" w:rsidP="008D6D7D">
      <w:pPr>
        <w:ind w:left="-720" w:right="-720"/>
        <w:rPr>
          <w:rFonts w:ascii="Cambria" w:eastAsia="Cambria" w:hAnsi="Cambria" w:cs="Times New Roman"/>
          <w:b/>
          <w:sz w:val="20"/>
        </w:rPr>
      </w:pPr>
      <w:r w:rsidRPr="008D6D7D">
        <w:rPr>
          <w:rFonts w:ascii="Cambria" w:eastAsia="Cambria" w:hAnsi="Cambria" w:cs="Times New Roman"/>
          <w:b/>
          <w:sz w:val="20"/>
        </w:rPr>
        <w:t>Receptors</w:t>
      </w:r>
    </w:p>
    <w:p w:rsidR="00821FDC" w:rsidRPr="008D6D7D" w:rsidRDefault="00E32A63" w:rsidP="008D6D7D">
      <w:pPr>
        <w:ind w:left="-720" w:right="-720"/>
        <w:rPr>
          <w:rFonts w:ascii="Cambria" w:eastAsia="Cambria" w:hAnsi="Cambria" w:cs="Times New Roman"/>
          <w:sz w:val="20"/>
        </w:rPr>
      </w:pPr>
      <w:r w:rsidRPr="008D6D7D">
        <w:rPr>
          <w:rFonts w:ascii="Cambria" w:eastAsia="Cambria" w:hAnsi="Cambria" w:cs="Times New Roman"/>
          <w:sz w:val="20"/>
        </w:rPr>
        <w:t>Several receptors are included in the illustration</w:t>
      </w:r>
      <w:r w:rsidRPr="008D6D7D">
        <w:rPr>
          <w:sz w:val="20"/>
        </w:rPr>
        <w:t xml:space="preserve">, based on Figure 4 of </w:t>
      </w:r>
      <w:r w:rsidR="00F118F0" w:rsidRPr="008D6D7D">
        <w:rPr>
          <w:sz w:val="20"/>
        </w:rPr>
        <w:fldChar w:fldCharType="begin"/>
      </w:r>
      <w:r w:rsidR="00811392" w:rsidRPr="008D6D7D">
        <w:rPr>
          <w:sz w:val="20"/>
        </w:rPr>
        <w:instrText xml:space="preserve"> ADDIN EN.CITE &lt;EndNote&gt;&lt;Cite&gt;&lt;Author&gt;Sheng&lt;/Author&gt;&lt;Year&gt;2007&lt;/Year&gt;&lt;RecNum&gt;1051&lt;/RecNum&gt;&lt;record&gt;&lt;rec-number&gt;1051&lt;/rec-number&gt;&lt;foreign-keys&gt;&lt;key app="EN" db-id="deev5rfpwaa59lesz5d50drbse52ddvv52xx"&gt;1051&lt;/key&gt;&lt;/foreign-keys&gt;&lt;ref-type name="Journal Article"&gt;17&lt;/ref-type&gt;&lt;contributors&gt;&lt;authors&gt;&lt;author&gt;Sheng, M.&lt;/author&gt;&lt;author&gt;Hoogenraad, C. C.&lt;/author&gt;&lt;/authors&gt;&lt;/contributors&gt;&lt;auth-address&gt;The Picower Institute for Learning and Memory, Howard Hughes Medical Institute, Departments of Brain and Cognitive Sciences, and Biology, Massachusetts Institute of Technology, Cambridge, Massachusetts 02139, USA. msheng@mit.edu&lt;/auth-address&gt;&lt;titles&gt;&lt;title&gt;The postsynaptic architecture of excitatory synapses: a more quantitative view&lt;/title&gt;&lt;secondary-title&gt;Annu Rev Biochem&lt;/secondary-title&gt;&lt;/titles&gt;&lt;periodical&gt;&lt;full-title&gt;Annu Rev Biochem&lt;/full-title&gt;&lt;/periodical&gt;&lt;pages&gt;823-47&lt;/pages&gt;&lt;volume&gt;76&lt;/volume&gt;&lt;edition&gt;2007/01/25&lt;/edition&gt;&lt;keywords&gt;&lt;keyword&gt;Animals&lt;/keyword&gt;&lt;keyword&gt;Brain/cytology/metabolism&lt;/keyword&gt;&lt;keyword&gt;Cell Membrane/metabolism/ultrastructure&lt;/keyword&gt;&lt;keyword&gt;*Dendritic Spines/metabolism/ultrastructure&lt;/keyword&gt;&lt;keyword&gt;Models, Molecular&lt;/keyword&gt;&lt;keyword&gt;*Nerve Tissue Proteins/chemistry/metabolism&lt;/keyword&gt;&lt;keyword&gt;Receptors, Glutamate/metabolism&lt;/keyword&gt;&lt;keyword&gt;*Synapses/physiology/ultrastructure&lt;/keyword&gt;&lt;/keywords&gt;&lt;dates&gt;&lt;year&gt;2007&lt;/year&gt;&lt;/dates&gt;&lt;isbn&gt;0066-4154 (Print)&amp;#xD;0066-4154 (Linking)&lt;/isbn&gt;&lt;accession-num&gt;17243894&lt;/accession-num&gt;&lt;urls&gt;&lt;related-urls&gt;&lt;url&gt;http://www.ncbi.nlm.nih.gov/entrez/query.fcgi?cmd=Retrieve&amp;amp;db=PubMed&amp;amp;dopt=Citation&amp;amp;list_uids=17243894&lt;/url&gt;&lt;/related-urls&gt;&lt;/urls&gt;&lt;electronic-resource-num&gt;10.1146/annurev.biochem.76.060805.160029&lt;/electronic-resource-num&gt;&lt;language&gt;eng&lt;/language&gt;&lt;/record&gt;&lt;/Cite&gt;&lt;/EndNote&gt;</w:instrText>
      </w:r>
      <w:r w:rsidR="00F118F0" w:rsidRPr="008D6D7D">
        <w:rPr>
          <w:sz w:val="20"/>
        </w:rPr>
        <w:fldChar w:fldCharType="separate"/>
      </w:r>
      <w:r w:rsidR="009B2FC9" w:rsidRPr="008D6D7D">
        <w:rPr>
          <w:noProof/>
          <w:sz w:val="20"/>
        </w:rPr>
        <w:t>[21]</w:t>
      </w:r>
      <w:r w:rsidR="00F118F0" w:rsidRPr="008D6D7D">
        <w:rPr>
          <w:sz w:val="20"/>
        </w:rPr>
        <w:fldChar w:fldCharType="end"/>
      </w:r>
      <w:r w:rsidRPr="008D6D7D">
        <w:rPr>
          <w:rFonts w:ascii="Cambria" w:eastAsia="Cambria" w:hAnsi="Cambria" w:cs="Times New Roman"/>
          <w:sz w:val="20"/>
        </w:rPr>
        <w:t>. The primary receptors are NMDAR and AMPAR, which are found in the reg</w:t>
      </w:r>
      <w:r w:rsidR="002476D5" w:rsidRPr="008D6D7D">
        <w:rPr>
          <w:rFonts w:ascii="Cambria" w:eastAsia="Cambria" w:hAnsi="Cambria" w:cs="Times New Roman"/>
          <w:sz w:val="20"/>
        </w:rPr>
        <w:t xml:space="preserve">ion of the postsynaptic density. </w:t>
      </w:r>
      <w:r w:rsidRPr="008D6D7D">
        <w:rPr>
          <w:rFonts w:ascii="Cambria" w:eastAsia="Cambria" w:hAnsi="Cambria" w:cs="Times New Roman"/>
          <w:sz w:val="20"/>
        </w:rPr>
        <w:t>Each is composed of four similar chains, with a large portion in the synaptic cleft, three transmembrane segments, and a variable cytoplasmic tail at the C-terminal end</w:t>
      </w:r>
      <w:r w:rsidRPr="008D6D7D">
        <w:rPr>
          <w:sz w:val="20"/>
        </w:rPr>
        <w:t xml:space="preserve"> </w:t>
      </w:r>
      <w:r w:rsidR="00F118F0" w:rsidRPr="008D6D7D">
        <w:rPr>
          <w:sz w:val="20"/>
        </w:rPr>
        <w:fldChar w:fldCharType="begin"/>
      </w:r>
      <w:r w:rsidR="00811392" w:rsidRPr="008D6D7D">
        <w:rPr>
          <w:sz w:val="20"/>
        </w:rPr>
        <w:instrText xml:space="preserve"> ADDIN EN.CITE &lt;EndNote&gt;&lt;Cite&gt;&lt;Author&gt;Mayer&lt;/Author&gt;&lt;Year&gt;2006&lt;/Year&gt;&lt;RecNum&gt;1055&lt;/RecNum&gt;&lt;record&gt;&lt;rec-number&gt;1055&lt;/rec-number&gt;&lt;foreign-keys&gt;&lt;key app="EN" db-id="deev5rfpwaa59lesz5d50drbse52ddvv52xx"&gt;1055&lt;/key&gt;&lt;/foreign-keys&gt;&lt;ref-type name="Journal Article"&gt;17&lt;/ref-type&gt;&lt;contributors&gt;&lt;authors&gt;&lt;author&gt;Mayer, M. L.&lt;/author&gt;&lt;/authors&gt;&lt;/contributors&gt;&lt;auth-address&gt;Building 35, Room 3B1002, Porter Neuroscience Research Center, 35 Lincoln Drive, Bethesda, Maryland 20892, USA. mayerm@mail.nih.gov&lt;/auth-address&gt;&lt;titles&gt;&lt;title&gt;Glutamate receptors at atomic resolution&lt;/title&gt;&lt;secondary-title&gt;Nature&lt;/secondary-title&gt;&lt;/titles&gt;&lt;periodical&gt;&lt;full-title&gt;Nature&lt;/full-title&gt;&lt;/periodical&gt;&lt;pages&gt;456-62&lt;/pages&gt;&lt;volume&gt;440&lt;/volume&gt;&lt;number&gt;7083&lt;/number&gt;&lt;edition&gt;2006/03/24&lt;/edition&gt;&lt;keywords&gt;&lt;keyword&gt;Allosteric Regulation&lt;/keyword&gt;&lt;keyword&gt;Amino Acid Sequence&lt;/keyword&gt;&lt;keyword&gt;Animals&lt;/keyword&gt;&lt;keyword&gt;Excitatory Amino Acid Agonists/metabolism/pharmacology&lt;/keyword&gt;&lt;keyword&gt;Forecasting&lt;/keyword&gt;&lt;keyword&gt;Glutamic Acid/genetics/metabolism&lt;/keyword&gt;&lt;keyword&gt;Humans&lt;/keyword&gt;&lt;keyword&gt;Ion Channels/chemistry/metabolism&lt;/keyword&gt;&lt;keyword&gt;Ligands&lt;/keyword&gt;&lt;keyword&gt;Molecular Sequence Data&lt;/keyword&gt;&lt;keyword&gt;Neurodegenerative Diseases/metabolism&lt;/keyword&gt;&lt;keyword&gt;Receptors, AMPA/chemistry/metabolism&lt;/keyword&gt;&lt;keyword&gt;Receptors, Glutamate/*chemistry/metabolism&lt;/keyword&gt;&lt;/keywords&gt;&lt;dates&gt;&lt;year&gt;2006&lt;/year&gt;&lt;pub-dates&gt;&lt;date&gt;Mar 23&lt;/date&gt;&lt;/pub-dates&gt;&lt;/dates&gt;&lt;isbn&gt;1476-4687 (Electronic)&amp;#xD;0028-0836 (Linking)&lt;/isbn&gt;&lt;accession-num&gt;16554805&lt;/accession-num&gt;&lt;urls&gt;&lt;related-urls&gt;&lt;url&gt;http://www.ncbi.nlm.nih.gov/entrez/query.fcgi?cmd=Retrieve&amp;amp;db=PubMed&amp;amp;dopt=Citation&amp;amp;list_uids=16554805&lt;/url&gt;&lt;/related-urls&gt;&lt;/urls&gt;&lt;electronic-resource-num&gt;nature04709 [pii]&amp;#xD;10.1038/nature04709&lt;/electronic-resource-num&gt;&lt;language&gt;eng&lt;/language&gt;&lt;/record&gt;&lt;/Cite&gt;&lt;/EndNote&gt;</w:instrText>
      </w:r>
      <w:r w:rsidR="00F118F0" w:rsidRPr="008D6D7D">
        <w:rPr>
          <w:sz w:val="20"/>
        </w:rPr>
        <w:fldChar w:fldCharType="separate"/>
      </w:r>
      <w:r w:rsidR="009B2FC9" w:rsidRPr="008D6D7D">
        <w:rPr>
          <w:noProof/>
          <w:sz w:val="20"/>
        </w:rPr>
        <w:t>[25]</w:t>
      </w:r>
      <w:r w:rsidR="00F118F0" w:rsidRPr="008D6D7D">
        <w:rPr>
          <w:sz w:val="20"/>
        </w:rPr>
        <w:fldChar w:fldCharType="end"/>
      </w:r>
      <w:r w:rsidRPr="008D6D7D">
        <w:rPr>
          <w:rFonts w:ascii="Cambria" w:eastAsia="Cambria" w:hAnsi="Cambria" w:cs="Times New Roman"/>
          <w:sz w:val="20"/>
        </w:rPr>
        <w:t>. The NMDAR tails are long and involved in interaction with proteins in the PSD</w:t>
      </w:r>
      <w:r w:rsidRPr="008D6D7D">
        <w:rPr>
          <w:sz w:val="20"/>
        </w:rPr>
        <w:t xml:space="preserve"> </w:t>
      </w:r>
      <w:r w:rsidR="00F118F0" w:rsidRPr="008D6D7D">
        <w:rPr>
          <w:sz w:val="20"/>
        </w:rPr>
        <w:fldChar w:fldCharType="begin"/>
      </w:r>
      <w:r w:rsidR="00811392" w:rsidRPr="008D6D7D">
        <w:rPr>
          <w:sz w:val="20"/>
        </w:rPr>
        <w:instrText xml:space="preserve"> ADDIN EN.CITE &lt;EndNote&gt;&lt;Cite&gt;&lt;Author&gt;Sheng&lt;/Author&gt;&lt;Year&gt;2000&lt;/Year&gt;&lt;RecNum&gt;1054&lt;/RecNum&gt;&lt;record&gt;&lt;rec-number&gt;1054&lt;/rec-number&gt;&lt;foreign-keys&gt;&lt;key app="EN" db-id="deev5rfpwaa59lesz5d50drbse52ddvv52xx"&gt;1054&lt;/key&gt;&lt;/foreign-keys&gt;&lt;ref-type name="Journal Article"&gt;17&lt;/ref-type&gt;&lt;contributors&gt;&lt;authors&gt;&lt;author&gt;Sheng, M.&lt;/author&gt;&lt;author&gt;Pak, D. T.&lt;/author&gt;&lt;/authors&gt;&lt;/contributors&gt;&lt;auth-address&gt;Department of Neurobiology, Massachusetts General Hospital, Boston, Massachusetts, USA. sheng@helix.mgh.harvard.edu&lt;/auth-address&gt;&lt;titles&gt;&lt;title&gt;Ligand-gated ion channel interactions with cytoskeletal and signaling proteins&lt;/title&gt;&lt;secondary-title&gt;Annu Rev Physiol&lt;/secondary-title&gt;&lt;/titles&gt;&lt;periodical&gt;&lt;full-title&gt;Annu Rev Physiol&lt;/full-title&gt;&lt;/periodical&gt;&lt;pages&gt;755-78&lt;/pages&gt;&lt;volume&gt;62&lt;/volume&gt;&lt;edition&gt;2000/06/09&lt;/edition&gt;&lt;keywords&gt;&lt;keyword&gt;Animals&lt;/keyword&gt;&lt;keyword&gt;Cytoskeleton/genetics/*physiology&lt;/keyword&gt;&lt;keyword&gt;Humans&lt;/keyword&gt;&lt;keyword&gt;Ion Channel Gating/genetics/*physiology&lt;/keyword&gt;&lt;keyword&gt;Ligands&lt;/keyword&gt;&lt;keyword&gt;Protein Sorting Signals/genetics/*physiology&lt;/keyword&gt;&lt;keyword&gt;Receptors, Glutamate/genetics/physiology&lt;/keyword&gt;&lt;/keywords&gt;&lt;dates&gt;&lt;year&gt;2000&lt;/year&gt;&lt;/dates&gt;&lt;isbn&gt;0066-4278 (Print)&amp;#xD;0066-4278 (Linking)&lt;/isbn&gt;&lt;accession-num&gt;10845110&lt;/accession-num&gt;&lt;urls&gt;&lt;related-urls&gt;&lt;url&gt;http://www.ncbi.nlm.nih.gov/entrez/query.fcgi?cmd=Retrieve&amp;amp;db=PubMed&amp;amp;dopt=Citation&amp;amp;list_uids=10845110&lt;/url&gt;&lt;/related-urls&gt;&lt;/urls&gt;&lt;electronic-resource-num&gt;10.1146/annurev.physiol.62.1.755&lt;/electronic-resource-num&gt;&lt;language&gt;eng&lt;/language&gt;&lt;/record&gt;&lt;/Cite&gt;&lt;/EndNote&gt;</w:instrText>
      </w:r>
      <w:r w:rsidR="00F118F0" w:rsidRPr="008D6D7D">
        <w:rPr>
          <w:sz w:val="20"/>
        </w:rPr>
        <w:fldChar w:fldCharType="separate"/>
      </w:r>
      <w:r w:rsidR="009B2FC9" w:rsidRPr="008D6D7D">
        <w:rPr>
          <w:noProof/>
          <w:sz w:val="20"/>
        </w:rPr>
        <w:t>[26]</w:t>
      </w:r>
      <w:r w:rsidR="00F118F0" w:rsidRPr="008D6D7D">
        <w:rPr>
          <w:sz w:val="20"/>
        </w:rPr>
        <w:fldChar w:fldCharType="end"/>
      </w:r>
      <w:r w:rsidRPr="008D6D7D">
        <w:rPr>
          <w:rFonts w:ascii="Cambria" w:eastAsia="Cambria" w:hAnsi="Cambria" w:cs="Times New Roman"/>
          <w:sz w:val="20"/>
        </w:rPr>
        <w:t>, for in</w:t>
      </w:r>
      <w:r w:rsidRPr="008D6D7D">
        <w:rPr>
          <w:sz w:val="20"/>
        </w:rPr>
        <w:t>s</w:t>
      </w:r>
      <w:r w:rsidRPr="008D6D7D">
        <w:rPr>
          <w:rFonts w:ascii="Cambria" w:eastAsia="Cambria" w:hAnsi="Cambria" w:cs="Times New Roman"/>
          <w:sz w:val="20"/>
        </w:rPr>
        <w:t>tance, N</w:t>
      </w:r>
      <w:r w:rsidRPr="008D6D7D">
        <w:rPr>
          <w:sz w:val="20"/>
        </w:rPr>
        <w:t>MDAR-1 (Q05586, 938 amino acids) has</w:t>
      </w:r>
      <w:r w:rsidRPr="008D6D7D">
        <w:rPr>
          <w:rFonts w:ascii="Cambria" w:eastAsia="Cambria" w:hAnsi="Cambria" w:cs="Times New Roman"/>
          <w:sz w:val="20"/>
        </w:rPr>
        <w:t xml:space="preserve"> 104 amino acids in </w:t>
      </w:r>
      <w:r w:rsidRPr="008D6D7D">
        <w:rPr>
          <w:sz w:val="20"/>
        </w:rPr>
        <w:t>the tail</w:t>
      </w:r>
      <w:r w:rsidRPr="008D6D7D">
        <w:rPr>
          <w:rFonts w:ascii="Cambria" w:eastAsia="Cambria" w:hAnsi="Cambria" w:cs="Times New Roman"/>
          <w:sz w:val="20"/>
        </w:rPr>
        <w:t xml:space="preserve"> and NMDA</w:t>
      </w:r>
      <w:r w:rsidRPr="008D6D7D">
        <w:rPr>
          <w:sz w:val="20"/>
        </w:rPr>
        <w:t>R-2A (Q12879, 1464 amino acids) has 626 amino acids in the tail</w:t>
      </w:r>
      <w:r w:rsidRPr="008D6D7D">
        <w:rPr>
          <w:rFonts w:ascii="Cambria" w:eastAsia="Cambria" w:hAnsi="Cambria" w:cs="Times New Roman"/>
          <w:sz w:val="20"/>
        </w:rPr>
        <w:t xml:space="preserve">. The AMPAR tails are shorter, but it associates with </w:t>
      </w:r>
      <w:proofErr w:type="spellStart"/>
      <w:r w:rsidRPr="008D6D7D">
        <w:rPr>
          <w:rFonts w:ascii="Cambria" w:eastAsia="Cambria" w:hAnsi="Cambria" w:cs="Times New Roman"/>
          <w:sz w:val="20"/>
        </w:rPr>
        <w:t>stargazin</w:t>
      </w:r>
      <w:proofErr w:type="spellEnd"/>
      <w:r w:rsidRPr="008D6D7D">
        <w:rPr>
          <w:rFonts w:ascii="Cambria" w:eastAsia="Cambria" w:hAnsi="Cambria" w:cs="Times New Roman"/>
          <w:sz w:val="20"/>
        </w:rPr>
        <w:t xml:space="preserve"> (O88602, 323 amino acids), which has four transmembrane segments and a cytoplasmic tail of 120 amino acids that associates with proteins in the PSD. The inward rectifier potassium ion channel (P63252, 427 amino acids) is also included in the PSD area, drawn as a tetramer based on PDB entry 3sph. A </w:t>
      </w:r>
      <w:proofErr w:type="spellStart"/>
      <w:r w:rsidRPr="008D6D7D">
        <w:rPr>
          <w:rFonts w:ascii="Cambria" w:eastAsia="Cambria" w:hAnsi="Cambria" w:cs="Times New Roman"/>
          <w:sz w:val="20"/>
        </w:rPr>
        <w:t>metabotropic</w:t>
      </w:r>
      <w:proofErr w:type="spellEnd"/>
      <w:r w:rsidRPr="008D6D7D">
        <w:rPr>
          <w:rFonts w:ascii="Cambria" w:eastAsia="Cambria" w:hAnsi="Cambria" w:cs="Times New Roman"/>
          <w:sz w:val="20"/>
        </w:rPr>
        <w:t xml:space="preserve"> glutamate receptor (Q13255, 1194 amino acids) is included in the region flanking the PSD </w:t>
      </w:r>
      <w:r w:rsidR="00F118F0" w:rsidRPr="008D6D7D">
        <w:rPr>
          <w:sz w:val="20"/>
        </w:rPr>
        <w:fldChar w:fldCharType="begin"/>
      </w:r>
      <w:r w:rsidR="00811392" w:rsidRPr="008D6D7D">
        <w:rPr>
          <w:sz w:val="20"/>
        </w:rPr>
        <w:instrText xml:space="preserve"> ADDIN EN.CITE &lt;EndNote&gt;&lt;Cite&gt;&lt;Author&gt;Sheng&lt;/Author&gt;&lt;Year&gt;2007&lt;/Year&gt;&lt;RecNum&gt;1051&lt;/RecNum&gt;&lt;record&gt;&lt;rec-number&gt;1051&lt;/rec-number&gt;&lt;foreign-keys&gt;&lt;key app="EN" db-id="deev5rfpwaa59lesz5d50drbse52ddvv52xx"&gt;1051&lt;/key&gt;&lt;/foreign-keys&gt;&lt;ref-type name="Journal Article"&gt;17&lt;/ref-type&gt;&lt;contributors&gt;&lt;authors&gt;&lt;author&gt;Sheng, M.&lt;/author&gt;&lt;author&gt;Hoogenraad, C. C.&lt;/author&gt;&lt;/authors&gt;&lt;/contributors&gt;&lt;auth-address&gt;The Picower Institute for Learning and Memory, Howard Hughes Medical Institute, Departments of Brain and Cognitive Sciences, and Biology, Massachusetts Institute of Technology, Cambridge, Massachusetts 02139, USA. msheng@mit.edu&lt;/auth-address&gt;&lt;titles&gt;&lt;title&gt;The postsynaptic architecture of excitatory synapses: a more quantitative view&lt;/title&gt;&lt;secondary-title&gt;Annu Rev Biochem&lt;/secondary-title&gt;&lt;/titles&gt;&lt;periodical&gt;&lt;full-title&gt;Annu Rev Biochem&lt;/full-title&gt;&lt;/periodical&gt;&lt;pages&gt;823-47&lt;/pages&gt;&lt;volume&gt;76&lt;/volume&gt;&lt;edition&gt;2007/01/25&lt;/edition&gt;&lt;keywords&gt;&lt;keyword&gt;Animals&lt;/keyword&gt;&lt;keyword&gt;Brain/cytology/metabolism&lt;/keyword&gt;&lt;keyword&gt;Cell Membrane/metabolism/ultrastructure&lt;/keyword&gt;&lt;keyword&gt;*Dendritic Spines/metabolism/ultrastructure&lt;/keyword&gt;&lt;keyword&gt;Models, Molecular&lt;/keyword&gt;&lt;keyword&gt;*Nerve Tissue Proteins/chemistry/metabolism&lt;/keyword&gt;&lt;keyword&gt;Receptors, Glutamate/metabolism&lt;/keyword&gt;&lt;keyword&gt;*Synapses/physiology/ultrastructure&lt;/keyword&gt;&lt;/keywords&gt;&lt;dates&gt;&lt;year&gt;2007&lt;/year&gt;&lt;/dates&gt;&lt;isbn&gt;0066-4154 (Print)&amp;#xD;0066-4154 (Linking)&lt;/isbn&gt;&lt;accession-num&gt;17243894&lt;/accession-num&gt;&lt;urls&gt;&lt;related-urls&gt;&lt;url&gt;http://www.ncbi.nlm.nih.gov/entrez/query.fcgi?cmd=Retrieve&amp;amp;db=PubMed&amp;amp;dopt=Citation&amp;amp;list_uids=17243894&lt;/url&gt;&lt;/related-urls&gt;&lt;/urls&gt;&lt;electronic-resource-num&gt;10.1146/annurev.biochem.76.060805.160029&lt;/electronic-resource-num&gt;&lt;language&gt;eng&lt;/language&gt;&lt;/record&gt;&lt;/Cite&gt;&lt;/EndNote&gt;</w:instrText>
      </w:r>
      <w:r w:rsidR="00F118F0" w:rsidRPr="008D6D7D">
        <w:rPr>
          <w:sz w:val="20"/>
        </w:rPr>
        <w:fldChar w:fldCharType="separate"/>
      </w:r>
      <w:r w:rsidR="009B2FC9" w:rsidRPr="008D6D7D">
        <w:rPr>
          <w:noProof/>
          <w:sz w:val="20"/>
        </w:rPr>
        <w:t>[21]</w:t>
      </w:r>
      <w:r w:rsidR="00F118F0" w:rsidRPr="008D6D7D">
        <w:rPr>
          <w:sz w:val="20"/>
        </w:rPr>
        <w:fldChar w:fldCharType="end"/>
      </w:r>
      <w:r w:rsidRPr="008D6D7D">
        <w:rPr>
          <w:rFonts w:ascii="Cambria" w:eastAsia="Cambria" w:hAnsi="Cambria" w:cs="Times New Roman"/>
          <w:sz w:val="20"/>
        </w:rPr>
        <w:t xml:space="preserve">, drawn as a homodimer based on annotations in </w:t>
      </w:r>
      <w:proofErr w:type="spellStart"/>
      <w:r w:rsidRPr="008D6D7D">
        <w:rPr>
          <w:rFonts w:ascii="Cambria" w:eastAsia="Cambria" w:hAnsi="Cambria" w:cs="Times New Roman"/>
          <w:sz w:val="20"/>
        </w:rPr>
        <w:t>UniProt</w:t>
      </w:r>
      <w:proofErr w:type="spellEnd"/>
      <w:r w:rsidRPr="008D6D7D">
        <w:rPr>
          <w:rFonts w:ascii="Cambria" w:eastAsia="Cambria" w:hAnsi="Cambria" w:cs="Times New Roman"/>
          <w:sz w:val="20"/>
        </w:rPr>
        <w:t>, and based on the crystal structure of other GPCR. The protein HOMER forms a link</w:t>
      </w:r>
      <w:r w:rsidR="002476D5" w:rsidRPr="008D6D7D">
        <w:rPr>
          <w:rFonts w:ascii="Cambria" w:eastAsia="Cambria" w:hAnsi="Cambria" w:cs="Times New Roman"/>
          <w:sz w:val="20"/>
        </w:rPr>
        <w:t xml:space="preserve"> to SHANK in the PSD</w:t>
      </w:r>
      <w:r w:rsidRPr="008D6D7D">
        <w:rPr>
          <w:rFonts w:ascii="Cambria" w:eastAsia="Cambria" w:hAnsi="Cambria" w:cs="Times New Roman"/>
          <w:sz w:val="20"/>
        </w:rPr>
        <w:t>.</w:t>
      </w:r>
    </w:p>
    <w:p w:rsidR="00821FDC" w:rsidRPr="008D6D7D" w:rsidRDefault="00821FDC" w:rsidP="008D6D7D">
      <w:pPr>
        <w:ind w:left="-720" w:right="-720"/>
        <w:rPr>
          <w:rFonts w:ascii="Cambria" w:eastAsia="Cambria" w:hAnsi="Cambria" w:cs="Times New Roman"/>
          <w:sz w:val="20"/>
        </w:rPr>
      </w:pPr>
    </w:p>
    <w:p w:rsidR="007961AD" w:rsidRPr="008D6D7D" w:rsidRDefault="00821FDC" w:rsidP="008D6D7D">
      <w:pPr>
        <w:ind w:left="-720" w:right="-720"/>
        <w:rPr>
          <w:rFonts w:ascii="Cambria" w:eastAsia="Cambria" w:hAnsi="Cambria" w:cs="Times New Roman"/>
          <w:sz w:val="20"/>
        </w:rPr>
      </w:pPr>
      <w:r w:rsidRPr="008D6D7D">
        <w:rPr>
          <w:rFonts w:ascii="Cambria" w:eastAsia="Cambria" w:hAnsi="Cambria" w:cs="Times New Roman"/>
          <w:sz w:val="20"/>
        </w:rPr>
        <w:t xml:space="preserve">Retrograde signaling by </w:t>
      </w:r>
      <w:proofErr w:type="spellStart"/>
      <w:r w:rsidRPr="008D6D7D">
        <w:rPr>
          <w:rFonts w:ascii="Cambria" w:eastAsia="Cambria" w:hAnsi="Cambria" w:cs="Times New Roman"/>
          <w:sz w:val="20"/>
        </w:rPr>
        <w:t>endocannabinoids</w:t>
      </w:r>
      <w:proofErr w:type="spellEnd"/>
      <w:r w:rsidR="00811392" w:rsidRPr="008D6D7D">
        <w:rPr>
          <w:rFonts w:ascii="Cambria" w:eastAsia="Cambria" w:hAnsi="Cambria" w:cs="Times New Roman"/>
          <w:sz w:val="20"/>
        </w:rPr>
        <w:t xml:space="preserve"> </w:t>
      </w:r>
      <w:r w:rsidR="00F118F0" w:rsidRPr="008D6D7D">
        <w:rPr>
          <w:rFonts w:ascii="Cambria" w:eastAsia="Cambria" w:hAnsi="Cambria" w:cs="Times New Roman"/>
          <w:sz w:val="20"/>
        </w:rPr>
        <w:fldChar w:fldCharType="begin"/>
      </w:r>
      <w:r w:rsidR="00811392" w:rsidRPr="008D6D7D">
        <w:rPr>
          <w:rFonts w:ascii="Cambria" w:eastAsia="Cambria" w:hAnsi="Cambria" w:cs="Times New Roman"/>
          <w:sz w:val="20"/>
        </w:rPr>
        <w:instrText xml:space="preserve"> ADDIN EN.CITE &lt;EndNote&gt;&lt;Cite&gt;&lt;Author&gt;Castillo&lt;/Author&gt;&lt;Year&gt;2012&lt;/Year&gt;&lt;RecNum&gt;1125&lt;/RecNum&gt;&lt;record&gt;&lt;rec-number&gt;1125&lt;/rec-number&gt;&lt;foreign-keys&gt;&lt;key app="EN" db-id="deev5rfpwaa59lesz5d50drbse52ddvv52xx"&gt;1125&lt;/key&gt;&lt;/foreign-keys&gt;&lt;ref-type name="Journal Article"&gt;17&lt;/ref-type&gt;&lt;contributors&gt;&lt;authors&gt;&lt;author&gt;Castillo, P. E.&lt;/author&gt;&lt;author&gt;Younts, T. J.&lt;/author&gt;&lt;author&gt;Chavez, A. E.&lt;/author&gt;&lt;author&gt;Hashimotodani, Y.&lt;/author&gt;&lt;/authors&gt;&lt;/contributors&gt;&lt;auth-address&gt;Dominick P. Purpura Department of Neuroscience, Albert Einstein College of Medicine, Bronx, NY 10461, USA. pablo.castillo@einstein.yu.edu&lt;/auth-address&gt;&lt;titles&gt;&lt;title&gt;Endocannabinoid signaling and synaptic function&lt;/title&gt;&lt;secondary-title&gt;Neuron&lt;/secondary-title&gt;&lt;/titles&gt;&lt;periodical&gt;&lt;full-title&gt;Neuron&lt;/full-title&gt;&lt;/periodical&gt;&lt;pages&gt;70-81&lt;/pages&gt;&lt;volume&gt;76&lt;/volume&gt;&lt;number&gt;1&lt;/number&gt;&lt;edition&gt;2012/10/09&lt;/edition&gt;&lt;keywords&gt;&lt;keyword&gt;Animals&lt;/keyword&gt;&lt;keyword&gt;Brain/*physiology&lt;/keyword&gt;&lt;keyword&gt;Endocannabinoids/*metabolism&lt;/keyword&gt;&lt;keyword&gt;Humans&lt;/keyword&gt;&lt;keyword&gt;Neuronal Plasticity/physiology&lt;/keyword&gt;&lt;keyword&gt;Receptors, Cannabinoid/physiology&lt;/keyword&gt;&lt;keyword&gt;Signal Transduction/*physiology&lt;/keyword&gt;&lt;keyword&gt;Synaptic Transmission/*physiology&lt;/keyword&gt;&lt;/keywords&gt;&lt;dates&gt;&lt;year&gt;2012&lt;/year&gt;&lt;pub-dates&gt;&lt;date&gt;Oct 4&lt;/date&gt;&lt;/pub-dates&gt;&lt;/dates&gt;&lt;isbn&gt;1097-4199 (Electronic)&amp;#xD;0896-6273 (Linking)&lt;/isbn&gt;&lt;accession-num&gt;23040807&lt;/accession-num&gt;&lt;urls&gt;&lt;related-urls&gt;&lt;url&gt;http://www.ncbi.nlm.nih.gov/entrez/query.fcgi?cmd=Retrieve&amp;amp;db=PubMed&amp;amp;dopt=Citation&amp;amp;list_uids=23040807&lt;/url&gt;&lt;/related-urls&gt;&lt;/urls&gt;&lt;custom2&gt;3517813&lt;/custom2&gt;&lt;electronic-resource-num&gt;S0896-6273(12)00855-0 [pii]&amp;#xD;10.1016/j.neuron.2012.09.020&lt;/electronic-resource-num&gt;&lt;language&gt;eng&lt;/language&gt;&lt;/record&gt;&lt;/Cite&gt;&lt;/EndNote&gt;</w:instrText>
      </w:r>
      <w:r w:rsidR="00F118F0" w:rsidRPr="008D6D7D">
        <w:rPr>
          <w:rFonts w:ascii="Cambria" w:eastAsia="Cambria" w:hAnsi="Cambria" w:cs="Times New Roman"/>
          <w:sz w:val="20"/>
        </w:rPr>
        <w:fldChar w:fldCharType="separate"/>
      </w:r>
      <w:r w:rsidR="00811392" w:rsidRPr="008D6D7D">
        <w:rPr>
          <w:rFonts w:ascii="Cambria" w:eastAsia="Cambria" w:hAnsi="Cambria" w:cs="Times New Roman"/>
          <w:noProof/>
          <w:sz w:val="20"/>
        </w:rPr>
        <w:t>[27]</w:t>
      </w:r>
      <w:r w:rsidR="00F118F0" w:rsidRPr="008D6D7D">
        <w:rPr>
          <w:rFonts w:ascii="Cambria" w:eastAsia="Cambria" w:hAnsi="Cambria" w:cs="Times New Roman"/>
          <w:sz w:val="20"/>
        </w:rPr>
        <w:fldChar w:fldCharType="end"/>
      </w:r>
      <w:r w:rsidRPr="008D6D7D">
        <w:rPr>
          <w:rFonts w:ascii="Cambria" w:eastAsia="Cambria" w:hAnsi="Cambria" w:cs="Times New Roman"/>
          <w:sz w:val="20"/>
        </w:rPr>
        <w:t xml:space="preserve"> is shown in the regions flanking the synapse. Th</w:t>
      </w:r>
      <w:r w:rsidR="00811392" w:rsidRPr="008D6D7D">
        <w:rPr>
          <w:rFonts w:ascii="Cambria" w:eastAsia="Cambria" w:hAnsi="Cambria" w:cs="Times New Roman"/>
          <w:sz w:val="20"/>
        </w:rPr>
        <w:t xml:space="preserve">e </w:t>
      </w:r>
      <w:proofErr w:type="spellStart"/>
      <w:r w:rsidR="00811392" w:rsidRPr="008D6D7D">
        <w:rPr>
          <w:rFonts w:ascii="Cambria" w:eastAsia="Cambria" w:hAnsi="Cambria" w:cs="Times New Roman"/>
          <w:sz w:val="20"/>
        </w:rPr>
        <w:t>presynaptic</w:t>
      </w:r>
      <w:proofErr w:type="spellEnd"/>
      <w:r w:rsidR="00811392" w:rsidRPr="008D6D7D">
        <w:rPr>
          <w:rFonts w:ascii="Cambria" w:eastAsia="Cambria" w:hAnsi="Cambria" w:cs="Times New Roman"/>
          <w:sz w:val="20"/>
        </w:rPr>
        <w:t xml:space="preserve"> membrane</w:t>
      </w:r>
      <w:r w:rsidRPr="008D6D7D">
        <w:rPr>
          <w:rFonts w:ascii="Cambria" w:eastAsia="Cambria" w:hAnsi="Cambria" w:cs="Times New Roman"/>
          <w:sz w:val="20"/>
        </w:rPr>
        <w:t xml:space="preserve"> includes </w:t>
      </w:r>
      <w:proofErr w:type="spellStart"/>
      <w:r w:rsidR="007961AD" w:rsidRPr="008D6D7D">
        <w:rPr>
          <w:rFonts w:ascii="Cambria" w:eastAsia="Cambria" w:hAnsi="Cambria" w:cs="Times New Roman"/>
          <w:sz w:val="20"/>
        </w:rPr>
        <w:t>phospholipase</w:t>
      </w:r>
      <w:proofErr w:type="spellEnd"/>
      <w:r w:rsidR="007961AD" w:rsidRPr="008D6D7D">
        <w:rPr>
          <w:rFonts w:ascii="Cambria" w:eastAsia="Cambria" w:hAnsi="Cambria" w:cs="Times New Roman"/>
          <w:sz w:val="20"/>
        </w:rPr>
        <w:t xml:space="preserve"> </w:t>
      </w:r>
      <w:proofErr w:type="spellStart"/>
      <w:r w:rsidR="007961AD" w:rsidRPr="008D6D7D">
        <w:rPr>
          <w:rFonts w:ascii="Cambria" w:eastAsia="Cambria" w:hAnsi="Cambria" w:cs="Times New Roman"/>
          <w:sz w:val="20"/>
        </w:rPr>
        <w:t>Cbeta</w:t>
      </w:r>
      <w:proofErr w:type="spellEnd"/>
      <w:r w:rsidR="007961AD" w:rsidRPr="008D6D7D">
        <w:rPr>
          <w:rFonts w:ascii="Cambria" w:eastAsia="Cambria" w:hAnsi="Cambria" w:cs="Times New Roman"/>
          <w:sz w:val="20"/>
        </w:rPr>
        <w:t xml:space="preserve"> (Q01970, 1234 amino acids)</w:t>
      </w:r>
      <w:r w:rsidR="00811392" w:rsidRPr="008D6D7D">
        <w:rPr>
          <w:rFonts w:ascii="Cambria" w:eastAsia="Cambria" w:hAnsi="Cambria" w:cs="Times New Roman"/>
          <w:sz w:val="20"/>
        </w:rPr>
        <w:t xml:space="preserve">, which converts </w:t>
      </w:r>
      <w:proofErr w:type="spellStart"/>
      <w:r w:rsidR="00811392" w:rsidRPr="008D6D7D">
        <w:rPr>
          <w:rFonts w:ascii="Cambria" w:eastAsia="Cambria" w:hAnsi="Cambria" w:cs="Times New Roman"/>
          <w:sz w:val="20"/>
        </w:rPr>
        <w:t>phosphatidylinositol</w:t>
      </w:r>
      <w:proofErr w:type="spellEnd"/>
      <w:r w:rsidR="00811392" w:rsidRPr="008D6D7D">
        <w:rPr>
          <w:rFonts w:ascii="Cambria" w:eastAsia="Cambria" w:hAnsi="Cambria" w:cs="Times New Roman"/>
          <w:sz w:val="20"/>
        </w:rPr>
        <w:t xml:space="preserve"> to DAG (</w:t>
      </w:r>
      <w:proofErr w:type="spellStart"/>
      <w:r w:rsidR="00811392" w:rsidRPr="008D6D7D">
        <w:rPr>
          <w:rFonts w:ascii="Cambria" w:eastAsia="Cambria" w:hAnsi="Cambria" w:cs="Times New Roman"/>
          <w:sz w:val="20"/>
        </w:rPr>
        <w:t>diacylglycerol</w:t>
      </w:r>
      <w:proofErr w:type="spellEnd"/>
      <w:r w:rsidR="00811392" w:rsidRPr="008D6D7D">
        <w:rPr>
          <w:rFonts w:ascii="Cambria" w:eastAsia="Cambria" w:hAnsi="Cambria" w:cs="Times New Roman"/>
          <w:sz w:val="20"/>
        </w:rPr>
        <w:t>),</w:t>
      </w:r>
      <w:r w:rsidR="007961AD" w:rsidRPr="008D6D7D">
        <w:rPr>
          <w:rFonts w:ascii="Cambria" w:eastAsia="Cambria" w:hAnsi="Cambria" w:cs="Times New Roman"/>
          <w:sz w:val="20"/>
        </w:rPr>
        <w:t xml:space="preserve"> </w:t>
      </w:r>
      <w:r w:rsidR="00811392" w:rsidRPr="008D6D7D">
        <w:rPr>
          <w:rFonts w:ascii="Cambria" w:eastAsia="Cambria" w:hAnsi="Cambria" w:cs="Times New Roman"/>
          <w:sz w:val="20"/>
        </w:rPr>
        <w:t xml:space="preserve">and </w:t>
      </w:r>
      <w:proofErr w:type="spellStart"/>
      <w:r w:rsidR="00811392" w:rsidRPr="008D6D7D">
        <w:rPr>
          <w:rFonts w:ascii="Cambria" w:eastAsia="Cambria" w:hAnsi="Cambria" w:cs="Times New Roman"/>
          <w:sz w:val="20"/>
        </w:rPr>
        <w:t>diacylglycerol</w:t>
      </w:r>
      <w:proofErr w:type="spellEnd"/>
      <w:r w:rsidR="00811392" w:rsidRPr="008D6D7D">
        <w:rPr>
          <w:rFonts w:ascii="Cambria" w:eastAsia="Cambria" w:hAnsi="Cambria" w:cs="Times New Roman"/>
          <w:sz w:val="20"/>
        </w:rPr>
        <w:t xml:space="preserve"> lipase (Q8NCG7, 672 amino acids), which converts DAG to 2-AG (2-arachidonoylglycerol)</w:t>
      </w:r>
      <w:r w:rsidR="007961AD" w:rsidRPr="008D6D7D">
        <w:rPr>
          <w:rFonts w:ascii="Cambria" w:eastAsia="Cambria" w:hAnsi="Cambria" w:cs="Times New Roman"/>
          <w:sz w:val="20"/>
        </w:rPr>
        <w:t xml:space="preserve">. The </w:t>
      </w:r>
      <w:proofErr w:type="spellStart"/>
      <w:r w:rsidR="007961AD" w:rsidRPr="008D6D7D">
        <w:rPr>
          <w:rFonts w:ascii="Cambria" w:eastAsia="Cambria" w:hAnsi="Cambria" w:cs="Times New Roman"/>
          <w:sz w:val="20"/>
        </w:rPr>
        <w:t>diacylglycerol</w:t>
      </w:r>
      <w:proofErr w:type="spellEnd"/>
      <w:r w:rsidR="007961AD" w:rsidRPr="008D6D7D">
        <w:rPr>
          <w:rFonts w:ascii="Cambria" w:eastAsia="Cambria" w:hAnsi="Cambria" w:cs="Times New Roman"/>
          <w:sz w:val="20"/>
        </w:rPr>
        <w:t xml:space="preserve"> lipase structure is based on annotations of transmembrane segments in the </w:t>
      </w:r>
      <w:proofErr w:type="spellStart"/>
      <w:r w:rsidR="007961AD" w:rsidRPr="008D6D7D">
        <w:rPr>
          <w:rFonts w:ascii="Cambria" w:eastAsia="Cambria" w:hAnsi="Cambria" w:cs="Times New Roman"/>
          <w:sz w:val="20"/>
        </w:rPr>
        <w:t>UniProt</w:t>
      </w:r>
      <w:proofErr w:type="spellEnd"/>
      <w:r w:rsidR="007961AD" w:rsidRPr="008D6D7D">
        <w:rPr>
          <w:rFonts w:ascii="Cambria" w:eastAsia="Cambria" w:hAnsi="Cambria" w:cs="Times New Roman"/>
          <w:sz w:val="20"/>
        </w:rPr>
        <w:t xml:space="preserve"> entry, and the </w:t>
      </w:r>
      <w:proofErr w:type="spellStart"/>
      <w:r w:rsidR="007961AD" w:rsidRPr="008D6D7D">
        <w:rPr>
          <w:rFonts w:ascii="Cambria" w:eastAsia="Cambria" w:hAnsi="Cambria" w:cs="Times New Roman"/>
          <w:sz w:val="20"/>
        </w:rPr>
        <w:t>phospholipase</w:t>
      </w:r>
      <w:proofErr w:type="spellEnd"/>
      <w:r w:rsidR="007961AD" w:rsidRPr="008D6D7D">
        <w:rPr>
          <w:rFonts w:ascii="Cambria" w:eastAsia="Cambria" w:hAnsi="Cambria" w:cs="Times New Roman"/>
          <w:sz w:val="20"/>
        </w:rPr>
        <w:t xml:space="preserve"> structure is based on the structure in PDB entry 4gnk, with linkages </w:t>
      </w:r>
      <w:r w:rsidR="00A12E01" w:rsidRPr="008D6D7D">
        <w:rPr>
          <w:rFonts w:ascii="Cambria" w:eastAsia="Cambria" w:hAnsi="Cambria" w:cs="Times New Roman"/>
          <w:sz w:val="20"/>
        </w:rPr>
        <w:t>to</w:t>
      </w:r>
      <w:r w:rsidR="007961AD" w:rsidRPr="008D6D7D">
        <w:rPr>
          <w:rFonts w:ascii="Cambria" w:eastAsia="Cambria" w:hAnsi="Cambria" w:cs="Times New Roman"/>
          <w:sz w:val="20"/>
        </w:rPr>
        <w:t xml:space="preserve"> SHANK based on the </w:t>
      </w:r>
      <w:proofErr w:type="spellStart"/>
      <w:r w:rsidR="007961AD" w:rsidRPr="008D6D7D">
        <w:rPr>
          <w:rFonts w:ascii="Cambria" w:eastAsia="Cambria" w:hAnsi="Cambria" w:cs="Times New Roman"/>
          <w:sz w:val="20"/>
        </w:rPr>
        <w:t>UniProt</w:t>
      </w:r>
      <w:proofErr w:type="spellEnd"/>
      <w:r w:rsidR="007961AD" w:rsidRPr="008D6D7D">
        <w:rPr>
          <w:rFonts w:ascii="Cambria" w:eastAsia="Cambria" w:hAnsi="Cambria" w:cs="Times New Roman"/>
          <w:sz w:val="20"/>
        </w:rPr>
        <w:t xml:space="preserve"> annotation. An </w:t>
      </w:r>
      <w:proofErr w:type="spellStart"/>
      <w:r w:rsidR="007961AD" w:rsidRPr="008D6D7D">
        <w:rPr>
          <w:rFonts w:ascii="Cambria" w:eastAsia="Cambria" w:hAnsi="Cambria" w:cs="Times New Roman"/>
          <w:sz w:val="20"/>
        </w:rPr>
        <w:t>endocannabinoid</w:t>
      </w:r>
      <w:proofErr w:type="spellEnd"/>
      <w:r w:rsidR="007961AD" w:rsidRPr="008D6D7D">
        <w:rPr>
          <w:rFonts w:ascii="Cambria" w:eastAsia="Cambria" w:hAnsi="Cambria" w:cs="Times New Roman"/>
          <w:sz w:val="20"/>
        </w:rPr>
        <w:t xml:space="preserve"> receptor is shown in the </w:t>
      </w:r>
      <w:proofErr w:type="spellStart"/>
      <w:r w:rsidR="007961AD" w:rsidRPr="008D6D7D">
        <w:rPr>
          <w:rFonts w:ascii="Cambria" w:eastAsia="Cambria" w:hAnsi="Cambria" w:cs="Times New Roman"/>
          <w:sz w:val="20"/>
        </w:rPr>
        <w:t>presynaptic</w:t>
      </w:r>
      <w:proofErr w:type="spellEnd"/>
      <w:r w:rsidR="007961AD" w:rsidRPr="008D6D7D">
        <w:rPr>
          <w:rFonts w:ascii="Cambria" w:eastAsia="Cambria" w:hAnsi="Cambria" w:cs="Times New Roman"/>
          <w:sz w:val="20"/>
        </w:rPr>
        <w:t xml:space="preserve"> membrane, along with a G-protein and </w:t>
      </w:r>
      <w:proofErr w:type="spellStart"/>
      <w:r w:rsidR="007961AD" w:rsidRPr="008D6D7D">
        <w:rPr>
          <w:rFonts w:ascii="Cambria" w:eastAsia="Cambria" w:hAnsi="Cambria" w:cs="Times New Roman"/>
          <w:sz w:val="20"/>
        </w:rPr>
        <w:t>adenylate</w:t>
      </w:r>
      <w:proofErr w:type="spellEnd"/>
      <w:r w:rsidR="007961AD" w:rsidRPr="008D6D7D">
        <w:rPr>
          <w:rFonts w:ascii="Cambria" w:eastAsia="Cambria" w:hAnsi="Cambria" w:cs="Times New Roman"/>
          <w:sz w:val="20"/>
        </w:rPr>
        <w:t xml:space="preserve"> </w:t>
      </w:r>
      <w:proofErr w:type="spellStart"/>
      <w:r w:rsidR="007961AD" w:rsidRPr="008D6D7D">
        <w:rPr>
          <w:rFonts w:ascii="Cambria" w:eastAsia="Cambria" w:hAnsi="Cambria" w:cs="Times New Roman"/>
          <w:sz w:val="20"/>
        </w:rPr>
        <w:t>cyclase</w:t>
      </w:r>
      <w:proofErr w:type="spellEnd"/>
      <w:r w:rsidR="007961AD" w:rsidRPr="008D6D7D">
        <w:rPr>
          <w:rFonts w:ascii="Cambria" w:eastAsia="Cambria" w:hAnsi="Cambria" w:cs="Times New Roman"/>
          <w:sz w:val="20"/>
        </w:rPr>
        <w:t xml:space="preserve">. </w:t>
      </w:r>
      <w:proofErr w:type="spellStart"/>
      <w:r w:rsidR="007961AD" w:rsidRPr="008D6D7D">
        <w:rPr>
          <w:rFonts w:ascii="Cambria" w:eastAsia="Cambria" w:hAnsi="Cambria" w:cs="Times New Roman"/>
          <w:sz w:val="20"/>
        </w:rPr>
        <w:t>Monoacylglycerol</w:t>
      </w:r>
      <w:proofErr w:type="spellEnd"/>
      <w:r w:rsidR="007961AD" w:rsidRPr="008D6D7D">
        <w:rPr>
          <w:rFonts w:ascii="Cambria" w:eastAsia="Cambria" w:hAnsi="Cambria" w:cs="Times New Roman"/>
          <w:sz w:val="20"/>
        </w:rPr>
        <w:t xml:space="preserve"> lipase (Q99685, 303 amino acids)</w:t>
      </w:r>
      <w:r w:rsidR="00811392" w:rsidRPr="008D6D7D">
        <w:rPr>
          <w:rFonts w:ascii="Cambria" w:eastAsia="Cambria" w:hAnsi="Cambria" w:cs="Times New Roman"/>
          <w:sz w:val="20"/>
        </w:rPr>
        <w:t>, which breaks down 2-AG,</w:t>
      </w:r>
      <w:r w:rsidR="007961AD" w:rsidRPr="008D6D7D">
        <w:rPr>
          <w:rFonts w:ascii="Cambria" w:eastAsia="Cambria" w:hAnsi="Cambria" w:cs="Times New Roman"/>
          <w:sz w:val="20"/>
        </w:rPr>
        <w:t xml:space="preserve"> is also included in the </w:t>
      </w:r>
      <w:proofErr w:type="spellStart"/>
      <w:r w:rsidR="007961AD" w:rsidRPr="008D6D7D">
        <w:rPr>
          <w:rFonts w:ascii="Cambria" w:eastAsia="Cambria" w:hAnsi="Cambria" w:cs="Times New Roman"/>
          <w:sz w:val="20"/>
        </w:rPr>
        <w:t>presynaptic</w:t>
      </w:r>
      <w:proofErr w:type="spellEnd"/>
      <w:r w:rsidR="007961AD" w:rsidRPr="008D6D7D">
        <w:rPr>
          <w:rFonts w:ascii="Cambria" w:eastAsia="Cambria" w:hAnsi="Cambria" w:cs="Times New Roman"/>
          <w:sz w:val="20"/>
        </w:rPr>
        <w:t xml:space="preserve"> membrane, based on PDB entry 1mt5. </w:t>
      </w:r>
    </w:p>
    <w:p w:rsidR="007961AD" w:rsidRPr="008D6D7D" w:rsidRDefault="007961AD" w:rsidP="008D6D7D">
      <w:pPr>
        <w:ind w:left="-720" w:right="-720"/>
        <w:rPr>
          <w:rFonts w:ascii="Cambria" w:eastAsia="Cambria" w:hAnsi="Cambria" w:cs="Times New Roman"/>
          <w:sz w:val="20"/>
        </w:rPr>
      </w:pPr>
    </w:p>
    <w:p w:rsidR="007961AD" w:rsidRPr="008D6D7D" w:rsidRDefault="007961AD" w:rsidP="008D6D7D">
      <w:pPr>
        <w:ind w:left="-720" w:right="-720"/>
        <w:rPr>
          <w:rFonts w:ascii="Cambria" w:eastAsia="Cambria" w:hAnsi="Cambria" w:cs="Times New Roman"/>
          <w:sz w:val="20"/>
        </w:rPr>
      </w:pPr>
      <w:r w:rsidRPr="008D6D7D">
        <w:rPr>
          <w:rFonts w:ascii="Cambria" w:eastAsia="Cambria" w:hAnsi="Cambria" w:cs="Times New Roman"/>
          <w:sz w:val="20"/>
        </w:rPr>
        <w:t>Key - shown in yellow</w:t>
      </w:r>
    </w:p>
    <w:p w:rsidR="007961AD" w:rsidRPr="008D6D7D" w:rsidRDefault="007961AD" w:rsidP="008D6D7D">
      <w:pPr>
        <w:ind w:left="-720" w:right="-720"/>
        <w:rPr>
          <w:rFonts w:ascii="Cambria" w:eastAsia="Cambria" w:hAnsi="Cambria" w:cs="Times New Roman"/>
          <w:sz w:val="20"/>
        </w:rPr>
      </w:pPr>
      <w:r w:rsidRPr="008D6D7D">
        <w:rPr>
          <w:rFonts w:ascii="Cambria" w:eastAsia="Cambria" w:hAnsi="Cambria" w:cs="Times New Roman"/>
          <w:sz w:val="20"/>
        </w:rPr>
        <w:t>F1. NMDAR</w:t>
      </w:r>
    </w:p>
    <w:p w:rsidR="007961AD" w:rsidRPr="008D6D7D" w:rsidRDefault="007961AD" w:rsidP="008D6D7D">
      <w:pPr>
        <w:ind w:left="-720" w:right="-720"/>
        <w:rPr>
          <w:rFonts w:ascii="Cambria" w:eastAsia="Cambria" w:hAnsi="Cambria" w:cs="Times New Roman"/>
          <w:sz w:val="20"/>
        </w:rPr>
      </w:pPr>
      <w:r w:rsidRPr="008D6D7D">
        <w:rPr>
          <w:rFonts w:ascii="Cambria" w:eastAsia="Cambria" w:hAnsi="Cambria" w:cs="Times New Roman"/>
          <w:sz w:val="20"/>
        </w:rPr>
        <w:t>F2. AMPAR</w:t>
      </w:r>
    </w:p>
    <w:p w:rsidR="007961AD" w:rsidRPr="008D6D7D" w:rsidRDefault="007961AD" w:rsidP="008D6D7D">
      <w:pPr>
        <w:ind w:left="-720" w:right="-720"/>
        <w:rPr>
          <w:rFonts w:ascii="Cambria" w:eastAsia="Cambria" w:hAnsi="Cambria" w:cs="Times New Roman"/>
          <w:sz w:val="20"/>
        </w:rPr>
      </w:pPr>
      <w:r w:rsidRPr="008D6D7D">
        <w:rPr>
          <w:rFonts w:ascii="Cambria" w:eastAsia="Cambria" w:hAnsi="Cambria" w:cs="Times New Roman"/>
          <w:sz w:val="20"/>
        </w:rPr>
        <w:t xml:space="preserve">F3. </w:t>
      </w:r>
      <w:proofErr w:type="spellStart"/>
      <w:proofErr w:type="gramStart"/>
      <w:r w:rsidRPr="008D6D7D">
        <w:rPr>
          <w:rFonts w:ascii="Cambria" w:eastAsia="Cambria" w:hAnsi="Cambria" w:cs="Times New Roman"/>
          <w:sz w:val="20"/>
        </w:rPr>
        <w:t>stargazin</w:t>
      </w:r>
      <w:proofErr w:type="spellEnd"/>
      <w:proofErr w:type="gramEnd"/>
    </w:p>
    <w:p w:rsidR="007961AD" w:rsidRPr="008D6D7D" w:rsidRDefault="007961AD" w:rsidP="008D6D7D">
      <w:pPr>
        <w:ind w:left="-720" w:right="-720"/>
        <w:rPr>
          <w:rFonts w:ascii="Cambria" w:eastAsia="Cambria" w:hAnsi="Cambria" w:cs="Times New Roman"/>
          <w:sz w:val="20"/>
        </w:rPr>
      </w:pPr>
      <w:r w:rsidRPr="008D6D7D">
        <w:rPr>
          <w:rFonts w:ascii="Cambria" w:eastAsia="Cambria" w:hAnsi="Cambria" w:cs="Times New Roman"/>
          <w:sz w:val="20"/>
        </w:rPr>
        <w:t xml:space="preserve">F4. </w:t>
      </w:r>
      <w:proofErr w:type="gramStart"/>
      <w:r w:rsidRPr="008D6D7D">
        <w:rPr>
          <w:rFonts w:ascii="Cambria" w:eastAsia="Cambria" w:hAnsi="Cambria" w:cs="Times New Roman"/>
          <w:sz w:val="20"/>
        </w:rPr>
        <w:t>potassium</w:t>
      </w:r>
      <w:proofErr w:type="gramEnd"/>
      <w:r w:rsidRPr="008D6D7D">
        <w:rPr>
          <w:rFonts w:ascii="Cambria" w:eastAsia="Cambria" w:hAnsi="Cambria" w:cs="Times New Roman"/>
          <w:sz w:val="20"/>
        </w:rPr>
        <w:t xml:space="preserve"> ion channel</w:t>
      </w:r>
    </w:p>
    <w:p w:rsidR="007961AD" w:rsidRPr="008D6D7D" w:rsidRDefault="007961AD" w:rsidP="008D6D7D">
      <w:pPr>
        <w:ind w:left="-720" w:right="-720"/>
        <w:rPr>
          <w:rFonts w:ascii="Cambria" w:eastAsia="Cambria" w:hAnsi="Cambria" w:cs="Times New Roman"/>
          <w:sz w:val="20"/>
        </w:rPr>
      </w:pPr>
      <w:r w:rsidRPr="008D6D7D">
        <w:rPr>
          <w:rFonts w:ascii="Cambria" w:eastAsia="Cambria" w:hAnsi="Cambria" w:cs="Times New Roman"/>
          <w:sz w:val="20"/>
        </w:rPr>
        <w:t xml:space="preserve">F5. </w:t>
      </w:r>
      <w:proofErr w:type="spellStart"/>
      <w:proofErr w:type="gramStart"/>
      <w:r w:rsidRPr="008D6D7D">
        <w:rPr>
          <w:rFonts w:ascii="Cambria" w:eastAsia="Cambria" w:hAnsi="Cambria" w:cs="Times New Roman"/>
          <w:sz w:val="20"/>
        </w:rPr>
        <w:t>metabotropic</w:t>
      </w:r>
      <w:proofErr w:type="spellEnd"/>
      <w:proofErr w:type="gramEnd"/>
      <w:r w:rsidRPr="008D6D7D">
        <w:rPr>
          <w:rFonts w:ascii="Cambria" w:eastAsia="Cambria" w:hAnsi="Cambria" w:cs="Times New Roman"/>
          <w:sz w:val="20"/>
        </w:rPr>
        <w:t xml:space="preserve"> glutamate receptor</w:t>
      </w:r>
    </w:p>
    <w:p w:rsidR="007961AD" w:rsidRPr="008D6D7D" w:rsidRDefault="007961AD" w:rsidP="008D6D7D">
      <w:pPr>
        <w:ind w:left="-720" w:right="-720"/>
        <w:rPr>
          <w:rFonts w:ascii="Cambria" w:eastAsia="Cambria" w:hAnsi="Cambria" w:cs="Times New Roman"/>
          <w:sz w:val="20"/>
        </w:rPr>
      </w:pPr>
      <w:r w:rsidRPr="008D6D7D">
        <w:rPr>
          <w:rFonts w:ascii="Cambria" w:eastAsia="Cambria" w:hAnsi="Cambria" w:cs="Times New Roman"/>
          <w:sz w:val="20"/>
        </w:rPr>
        <w:lastRenderedPageBreak/>
        <w:t xml:space="preserve">F6. </w:t>
      </w:r>
      <w:proofErr w:type="spellStart"/>
      <w:proofErr w:type="gramStart"/>
      <w:r w:rsidRPr="008D6D7D">
        <w:rPr>
          <w:rFonts w:ascii="Cambria" w:eastAsia="Cambria" w:hAnsi="Cambria" w:cs="Times New Roman"/>
          <w:sz w:val="20"/>
        </w:rPr>
        <w:t>diacylglycerol</w:t>
      </w:r>
      <w:proofErr w:type="spellEnd"/>
      <w:proofErr w:type="gramEnd"/>
      <w:r w:rsidRPr="008D6D7D">
        <w:rPr>
          <w:rFonts w:ascii="Cambria" w:eastAsia="Cambria" w:hAnsi="Cambria" w:cs="Times New Roman"/>
          <w:sz w:val="20"/>
        </w:rPr>
        <w:t xml:space="preserve"> lipase</w:t>
      </w:r>
    </w:p>
    <w:p w:rsidR="007961AD" w:rsidRPr="008D6D7D" w:rsidRDefault="007961AD" w:rsidP="008D6D7D">
      <w:pPr>
        <w:ind w:left="-720" w:right="-720"/>
        <w:rPr>
          <w:rFonts w:ascii="Cambria" w:eastAsia="Cambria" w:hAnsi="Cambria" w:cs="Times New Roman"/>
          <w:sz w:val="20"/>
        </w:rPr>
      </w:pPr>
      <w:r w:rsidRPr="008D6D7D">
        <w:rPr>
          <w:rFonts w:ascii="Cambria" w:eastAsia="Cambria" w:hAnsi="Cambria" w:cs="Times New Roman"/>
          <w:sz w:val="20"/>
        </w:rPr>
        <w:t xml:space="preserve">F7. </w:t>
      </w:r>
      <w:proofErr w:type="spellStart"/>
      <w:proofErr w:type="gramStart"/>
      <w:r w:rsidRPr="008D6D7D">
        <w:rPr>
          <w:rFonts w:ascii="Cambria" w:eastAsia="Cambria" w:hAnsi="Cambria" w:cs="Times New Roman"/>
          <w:sz w:val="20"/>
        </w:rPr>
        <w:t>phospholipase</w:t>
      </w:r>
      <w:proofErr w:type="spellEnd"/>
      <w:proofErr w:type="gramEnd"/>
      <w:r w:rsidRPr="008D6D7D">
        <w:rPr>
          <w:rFonts w:ascii="Cambria" w:eastAsia="Cambria" w:hAnsi="Cambria" w:cs="Times New Roman"/>
          <w:sz w:val="20"/>
        </w:rPr>
        <w:t xml:space="preserve"> </w:t>
      </w:r>
      <w:proofErr w:type="spellStart"/>
      <w:r w:rsidRPr="008D6D7D">
        <w:rPr>
          <w:rFonts w:ascii="Cambria" w:eastAsia="Cambria" w:hAnsi="Cambria" w:cs="Times New Roman"/>
          <w:sz w:val="20"/>
        </w:rPr>
        <w:t>Cbeta</w:t>
      </w:r>
      <w:proofErr w:type="spellEnd"/>
    </w:p>
    <w:p w:rsidR="007961AD" w:rsidRPr="008D6D7D" w:rsidRDefault="007961AD" w:rsidP="008D6D7D">
      <w:pPr>
        <w:ind w:left="-720" w:right="-720"/>
        <w:rPr>
          <w:rFonts w:ascii="Cambria" w:eastAsia="Cambria" w:hAnsi="Cambria" w:cs="Times New Roman"/>
          <w:sz w:val="20"/>
        </w:rPr>
      </w:pPr>
      <w:r w:rsidRPr="008D6D7D">
        <w:rPr>
          <w:rFonts w:ascii="Cambria" w:eastAsia="Cambria" w:hAnsi="Cambria" w:cs="Times New Roman"/>
          <w:sz w:val="20"/>
        </w:rPr>
        <w:t>F8. DAG</w:t>
      </w:r>
      <w:r w:rsidR="00811392" w:rsidRPr="008D6D7D">
        <w:rPr>
          <w:rFonts w:ascii="Cambria" w:eastAsia="Cambria" w:hAnsi="Cambria" w:cs="Times New Roman"/>
          <w:sz w:val="20"/>
        </w:rPr>
        <w:t xml:space="preserve"> (</w:t>
      </w:r>
      <w:proofErr w:type="spellStart"/>
      <w:r w:rsidR="00811392" w:rsidRPr="008D6D7D">
        <w:rPr>
          <w:rFonts w:ascii="Cambria" w:eastAsia="Cambria" w:hAnsi="Cambria" w:cs="Times New Roman"/>
          <w:sz w:val="20"/>
        </w:rPr>
        <w:t>diacylglycerol</w:t>
      </w:r>
      <w:proofErr w:type="spellEnd"/>
      <w:r w:rsidR="00811392" w:rsidRPr="008D6D7D">
        <w:rPr>
          <w:rFonts w:ascii="Cambria" w:eastAsia="Cambria" w:hAnsi="Cambria" w:cs="Times New Roman"/>
          <w:sz w:val="20"/>
        </w:rPr>
        <w:t>)</w:t>
      </w:r>
    </w:p>
    <w:p w:rsidR="007961AD" w:rsidRPr="008D6D7D" w:rsidRDefault="007961AD" w:rsidP="008D6D7D">
      <w:pPr>
        <w:ind w:left="-720" w:right="-720"/>
        <w:rPr>
          <w:rFonts w:ascii="Cambria" w:eastAsia="Cambria" w:hAnsi="Cambria" w:cs="Times New Roman"/>
          <w:sz w:val="20"/>
        </w:rPr>
      </w:pPr>
      <w:r w:rsidRPr="008D6D7D">
        <w:rPr>
          <w:rFonts w:ascii="Cambria" w:eastAsia="Cambria" w:hAnsi="Cambria" w:cs="Times New Roman"/>
          <w:sz w:val="20"/>
        </w:rPr>
        <w:t>F9. 2-AG (</w:t>
      </w:r>
      <w:r w:rsidR="00811392" w:rsidRPr="008D6D7D">
        <w:rPr>
          <w:rFonts w:ascii="Cambria" w:eastAsia="Cambria" w:hAnsi="Cambria" w:cs="Times New Roman"/>
          <w:sz w:val="20"/>
        </w:rPr>
        <w:t>2-</w:t>
      </w:r>
      <w:r w:rsidRPr="008D6D7D">
        <w:rPr>
          <w:rFonts w:ascii="Cambria" w:eastAsia="Cambria" w:hAnsi="Cambria" w:cs="Times New Roman"/>
          <w:sz w:val="20"/>
        </w:rPr>
        <w:t>arachidonoylglycerol)</w:t>
      </w:r>
    </w:p>
    <w:p w:rsidR="00811392" w:rsidRPr="008D6D7D" w:rsidRDefault="007961AD" w:rsidP="008D6D7D">
      <w:pPr>
        <w:ind w:left="-720" w:right="-720"/>
        <w:rPr>
          <w:rFonts w:ascii="Cambria" w:eastAsia="Cambria" w:hAnsi="Cambria" w:cs="Times New Roman"/>
          <w:sz w:val="20"/>
        </w:rPr>
      </w:pPr>
      <w:r w:rsidRPr="008D6D7D">
        <w:rPr>
          <w:rFonts w:ascii="Cambria" w:eastAsia="Cambria" w:hAnsi="Cambria" w:cs="Times New Roman"/>
          <w:sz w:val="20"/>
        </w:rPr>
        <w:t xml:space="preserve">F10. </w:t>
      </w:r>
      <w:proofErr w:type="spellStart"/>
      <w:proofErr w:type="gramStart"/>
      <w:r w:rsidR="00811392" w:rsidRPr="008D6D7D">
        <w:rPr>
          <w:rFonts w:ascii="Cambria" w:eastAsia="Cambria" w:hAnsi="Cambria" w:cs="Times New Roman"/>
          <w:sz w:val="20"/>
        </w:rPr>
        <w:t>endocannabinoid</w:t>
      </w:r>
      <w:proofErr w:type="spellEnd"/>
      <w:proofErr w:type="gramEnd"/>
      <w:r w:rsidR="00811392" w:rsidRPr="008D6D7D">
        <w:rPr>
          <w:rFonts w:ascii="Cambria" w:eastAsia="Cambria" w:hAnsi="Cambria" w:cs="Times New Roman"/>
          <w:sz w:val="20"/>
        </w:rPr>
        <w:t xml:space="preserve"> receptor</w:t>
      </w:r>
    </w:p>
    <w:p w:rsidR="00811392" w:rsidRPr="008D6D7D" w:rsidRDefault="00811392" w:rsidP="008D6D7D">
      <w:pPr>
        <w:ind w:left="-720" w:right="-720"/>
        <w:rPr>
          <w:rFonts w:ascii="Cambria" w:eastAsia="Cambria" w:hAnsi="Cambria" w:cs="Times New Roman"/>
          <w:sz w:val="20"/>
        </w:rPr>
      </w:pPr>
      <w:r w:rsidRPr="008D6D7D">
        <w:rPr>
          <w:rFonts w:ascii="Cambria" w:eastAsia="Cambria" w:hAnsi="Cambria" w:cs="Times New Roman"/>
          <w:sz w:val="20"/>
        </w:rPr>
        <w:t>F11. G-protein</w:t>
      </w:r>
    </w:p>
    <w:p w:rsidR="00811392" w:rsidRPr="008D6D7D" w:rsidRDefault="00811392" w:rsidP="008D6D7D">
      <w:pPr>
        <w:ind w:left="-720" w:right="-720"/>
        <w:rPr>
          <w:rFonts w:ascii="Cambria" w:eastAsia="Cambria" w:hAnsi="Cambria" w:cs="Times New Roman"/>
          <w:sz w:val="20"/>
        </w:rPr>
      </w:pPr>
      <w:r w:rsidRPr="008D6D7D">
        <w:rPr>
          <w:rFonts w:ascii="Cambria" w:eastAsia="Cambria" w:hAnsi="Cambria" w:cs="Times New Roman"/>
          <w:sz w:val="20"/>
        </w:rPr>
        <w:t xml:space="preserve">F12. </w:t>
      </w:r>
      <w:proofErr w:type="spellStart"/>
      <w:proofErr w:type="gramStart"/>
      <w:r w:rsidRPr="008D6D7D">
        <w:rPr>
          <w:rFonts w:ascii="Cambria" w:eastAsia="Cambria" w:hAnsi="Cambria" w:cs="Times New Roman"/>
          <w:sz w:val="20"/>
        </w:rPr>
        <w:t>adenylate</w:t>
      </w:r>
      <w:proofErr w:type="spellEnd"/>
      <w:proofErr w:type="gramEnd"/>
      <w:r w:rsidRPr="008D6D7D">
        <w:rPr>
          <w:rFonts w:ascii="Cambria" w:eastAsia="Cambria" w:hAnsi="Cambria" w:cs="Times New Roman"/>
          <w:sz w:val="20"/>
        </w:rPr>
        <w:t xml:space="preserve"> </w:t>
      </w:r>
      <w:proofErr w:type="spellStart"/>
      <w:r w:rsidRPr="008D6D7D">
        <w:rPr>
          <w:rFonts w:ascii="Cambria" w:eastAsia="Cambria" w:hAnsi="Cambria" w:cs="Times New Roman"/>
          <w:sz w:val="20"/>
        </w:rPr>
        <w:t>cyclase</w:t>
      </w:r>
      <w:proofErr w:type="spellEnd"/>
    </w:p>
    <w:p w:rsidR="00E32A63" w:rsidRPr="008D6D7D" w:rsidRDefault="00811392" w:rsidP="008D6D7D">
      <w:pPr>
        <w:ind w:left="-720" w:right="-720"/>
        <w:rPr>
          <w:rFonts w:ascii="Cambria" w:eastAsia="Cambria" w:hAnsi="Cambria" w:cs="Times New Roman"/>
          <w:sz w:val="20"/>
        </w:rPr>
      </w:pPr>
      <w:r w:rsidRPr="008D6D7D">
        <w:rPr>
          <w:rFonts w:ascii="Cambria" w:eastAsia="Cambria" w:hAnsi="Cambria" w:cs="Times New Roman"/>
          <w:sz w:val="20"/>
        </w:rPr>
        <w:t xml:space="preserve">F13. </w:t>
      </w:r>
      <w:proofErr w:type="spellStart"/>
      <w:proofErr w:type="gramStart"/>
      <w:r w:rsidRPr="008D6D7D">
        <w:rPr>
          <w:rFonts w:ascii="Cambria" w:eastAsia="Cambria" w:hAnsi="Cambria" w:cs="Times New Roman"/>
          <w:sz w:val="20"/>
        </w:rPr>
        <w:t>monoacylglycerol</w:t>
      </w:r>
      <w:proofErr w:type="spellEnd"/>
      <w:proofErr w:type="gramEnd"/>
      <w:r w:rsidRPr="008D6D7D">
        <w:rPr>
          <w:rFonts w:ascii="Cambria" w:eastAsia="Cambria" w:hAnsi="Cambria" w:cs="Times New Roman"/>
          <w:sz w:val="20"/>
        </w:rPr>
        <w:t xml:space="preserve"> lipase</w:t>
      </w:r>
    </w:p>
    <w:p w:rsidR="00E32A63" w:rsidRPr="008D6D7D" w:rsidRDefault="00E32A63" w:rsidP="008D6D7D">
      <w:pPr>
        <w:ind w:left="-720" w:right="-720"/>
        <w:rPr>
          <w:rFonts w:ascii="Cambria" w:eastAsia="Cambria" w:hAnsi="Cambria" w:cs="Times New Roman"/>
          <w:sz w:val="20"/>
        </w:rPr>
      </w:pPr>
    </w:p>
    <w:p w:rsidR="00E32A63" w:rsidRPr="008D6D7D" w:rsidRDefault="00E32A63" w:rsidP="008D6D7D">
      <w:pPr>
        <w:ind w:left="-720" w:right="-720"/>
        <w:rPr>
          <w:rFonts w:ascii="Cambria" w:eastAsia="Cambria" w:hAnsi="Cambria" w:cs="Times New Roman"/>
          <w:b/>
          <w:sz w:val="20"/>
        </w:rPr>
      </w:pPr>
      <w:r w:rsidRPr="008D6D7D">
        <w:rPr>
          <w:rFonts w:ascii="Cambria" w:eastAsia="Cambria" w:hAnsi="Cambria" w:cs="Times New Roman"/>
          <w:b/>
          <w:sz w:val="20"/>
        </w:rPr>
        <w:t>Postsynaptic Density</w:t>
      </w:r>
    </w:p>
    <w:p w:rsidR="00E32A63" w:rsidRPr="008D6D7D" w:rsidRDefault="00E32A63" w:rsidP="008D6D7D">
      <w:pPr>
        <w:ind w:left="-720" w:right="-720"/>
        <w:rPr>
          <w:rFonts w:ascii="Cambria" w:eastAsia="Cambria" w:hAnsi="Cambria" w:cs="Times New Roman"/>
          <w:sz w:val="20"/>
        </w:rPr>
      </w:pPr>
      <w:r w:rsidRPr="008D6D7D">
        <w:rPr>
          <w:rFonts w:ascii="Cambria" w:eastAsia="Cambria" w:hAnsi="Cambria" w:cs="Times New Roman"/>
          <w:sz w:val="20"/>
        </w:rPr>
        <w:t>The postsynaptic membrane includes a high concentration of glutamate receptors, signaling proteins, and scaffolding protein all assembled into the "postsynaptic density" (PSD). Electron microscopy has shown that the cytoplasmic portion is a meshwork of proteins 11-18 nm thick, with many "towers" extending 20-60 nm into the cytoplasm</w:t>
      </w:r>
      <w:r w:rsidRPr="008D6D7D">
        <w:rPr>
          <w:sz w:val="20"/>
        </w:rPr>
        <w:t xml:space="preserve"> </w:t>
      </w:r>
      <w:r w:rsidR="00F118F0" w:rsidRPr="008D6D7D">
        <w:rPr>
          <w:sz w:val="20"/>
        </w:rPr>
        <w:fldChar w:fldCharType="begin">
          <w:fldData xml:space="preserve">PEVuZE5vdGU+PENpdGU+PEF1dGhvcj5QZXRlcnNlbjwvQXV0aG9yPjxZZWFyPjIwMDM8L1llYXI+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</w:fldData>
        </w:fldChar>
      </w:r>
      <w:r w:rsidR="00811392" w:rsidRPr="008D6D7D">
        <w:rPr>
          <w:sz w:val="20"/>
        </w:rPr>
        <w:instrText xml:space="preserve"> ADDIN EN.CITE </w:instrText>
      </w:r>
      <w:r w:rsidR="00F118F0" w:rsidRPr="008D6D7D">
        <w:rPr>
          <w:sz w:val="20"/>
        </w:rPr>
        <w:fldChar w:fldCharType="begin">
          <w:fldData xml:space="preserve">PEVuZE5vdGU+PENpdGU+PEF1dGhvcj5QZXRlcnNlbjwvQXV0aG9yPjxZZWFyPjIwMDM8L1llYXI+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</w:fldData>
        </w:fldChar>
      </w:r>
      <w:r w:rsidR="00811392" w:rsidRPr="008D6D7D">
        <w:rPr>
          <w:sz w:val="20"/>
        </w:rPr>
        <w:instrText xml:space="preserve"> ADDIN EN.CITE.DATA </w:instrText>
      </w:r>
      <w:r w:rsidR="00F118F0" w:rsidRPr="008D6D7D">
        <w:rPr>
          <w:sz w:val="20"/>
        </w:rPr>
      </w:r>
      <w:r w:rsidR="00F118F0" w:rsidRPr="008D6D7D">
        <w:rPr>
          <w:sz w:val="20"/>
        </w:rPr>
        <w:fldChar w:fldCharType="end"/>
      </w:r>
      <w:r w:rsidR="00F118F0" w:rsidRPr="008D6D7D">
        <w:rPr>
          <w:sz w:val="20"/>
        </w:rPr>
      </w:r>
      <w:r w:rsidR="00F118F0" w:rsidRPr="008D6D7D">
        <w:rPr>
          <w:sz w:val="20"/>
        </w:rPr>
        <w:fldChar w:fldCharType="separate"/>
      </w:r>
      <w:r w:rsidR="00811392" w:rsidRPr="008D6D7D">
        <w:rPr>
          <w:noProof/>
          <w:sz w:val="20"/>
        </w:rPr>
        <w:t>[28]</w:t>
      </w:r>
      <w:r w:rsidR="00F118F0" w:rsidRPr="008D6D7D">
        <w:rPr>
          <w:sz w:val="20"/>
        </w:rPr>
        <w:fldChar w:fldCharType="end"/>
      </w:r>
      <w:r w:rsidRPr="008D6D7D">
        <w:rPr>
          <w:sz w:val="20"/>
        </w:rPr>
        <w:t>.</w:t>
      </w:r>
    </w:p>
    <w:p w:rsidR="00E32A63" w:rsidRPr="008D6D7D" w:rsidRDefault="00E32A63" w:rsidP="008D6D7D">
      <w:pPr>
        <w:ind w:left="-720" w:right="-720"/>
        <w:rPr>
          <w:rFonts w:ascii="Cambria" w:eastAsia="Cambria" w:hAnsi="Cambria" w:cs="Times New Roman"/>
          <w:sz w:val="20"/>
        </w:rPr>
      </w:pPr>
    </w:p>
    <w:p w:rsidR="00E32A63" w:rsidRPr="008D6D7D" w:rsidRDefault="00E32A63" w:rsidP="008D6D7D">
      <w:pPr>
        <w:ind w:left="-720" w:right="-720"/>
        <w:rPr>
          <w:rFonts w:ascii="Cambria" w:eastAsia="Cambria" w:hAnsi="Cambria" w:cs="Times New Roman"/>
          <w:sz w:val="20"/>
        </w:rPr>
      </w:pPr>
      <w:r w:rsidRPr="008D6D7D">
        <w:rPr>
          <w:rFonts w:ascii="Cambria" w:eastAsia="Cambria" w:hAnsi="Cambria" w:cs="Times New Roman"/>
          <w:sz w:val="20"/>
        </w:rPr>
        <w:t xml:space="preserve">The PSD in the illustration was based primarily on the schematic diagrams in </w:t>
      </w:r>
      <w:r w:rsidR="00F118F0" w:rsidRPr="008D6D7D">
        <w:rPr>
          <w:sz w:val="20"/>
        </w:rPr>
        <w:fldChar w:fldCharType="begin"/>
      </w:r>
      <w:r w:rsidR="00811392" w:rsidRPr="008D6D7D">
        <w:rPr>
          <w:sz w:val="20"/>
        </w:rPr>
        <w:instrText xml:space="preserve"> ADDIN EN.CITE &lt;EndNote&gt;&lt;Cite&gt;&lt;Author&gt;Sheng&lt;/Author&gt;&lt;Year&gt;2007&lt;/Year&gt;&lt;RecNum&gt;1051&lt;/RecNum&gt;&lt;record&gt;&lt;rec-number&gt;1051&lt;/rec-number&gt;&lt;foreign-keys&gt;&lt;key app="EN" db-id="deev5rfpwaa59lesz5d50drbse52ddvv52xx"&gt;1051&lt;/key&gt;&lt;/foreign-keys&gt;&lt;ref-type name="Journal Article"&gt;17&lt;/ref-type&gt;&lt;contributors&gt;&lt;authors&gt;&lt;author&gt;Sheng, M.&lt;/author&gt;&lt;author&gt;Hoogenraad, C. C.&lt;/author&gt;&lt;/authors&gt;&lt;/contributors&gt;&lt;auth-address&gt;The Picower Institute for Learning and Memory, Howard Hughes Medical Institute, Departments of Brain and Cognitive Sciences, and Biology, Massachusetts Institute of Technology, Cambridge, Massachusetts 02139, USA. msheng@mit.edu&lt;/auth-address&gt;&lt;titles&gt;&lt;title&gt;The postsynaptic architecture of excitatory synapses: a more quantitative view&lt;/title&gt;&lt;secondary-title&gt;Annu Rev Biochem&lt;/secondary-title&gt;&lt;/titles&gt;&lt;periodical&gt;&lt;full-title&gt;Annu Rev Biochem&lt;/full-title&gt;&lt;/periodical&gt;&lt;pages&gt;823-47&lt;/pages&gt;&lt;volume&gt;76&lt;/volume&gt;&lt;edition&gt;2007/01/25&lt;/edition&gt;&lt;keywords&gt;&lt;keyword&gt;Animals&lt;/keyword&gt;&lt;keyword&gt;Brain/cytology/metabolism&lt;/keyword&gt;&lt;keyword&gt;Cell Membrane/metabolism/ultrastructure&lt;/keyword&gt;&lt;keyword&gt;*Dendritic Spines/metabolism/ultrastructure&lt;/keyword&gt;&lt;keyword&gt;Models, Molecular&lt;/keyword&gt;&lt;keyword&gt;*Nerve Tissue Proteins/chemistry/metabolism&lt;/keyword&gt;&lt;keyword&gt;Receptors, Glutamate/metabolism&lt;/keyword&gt;&lt;keyword&gt;*Synapses/physiology/ultrastructure&lt;/keyword&gt;&lt;/keywords&gt;&lt;dates&gt;&lt;year&gt;2007&lt;/year&gt;&lt;/dates&gt;&lt;isbn&gt;0066-4154 (Print)&amp;#xD;0066-4154 (Linking)&lt;/isbn&gt;&lt;accession-num&gt;17243894&lt;/accession-num&gt;&lt;urls&gt;&lt;related-urls&gt;&lt;url&gt;http://www.ncbi.nlm.nih.gov/entrez/query.fcgi?cmd=Retrieve&amp;amp;db=PubMed&amp;amp;dopt=Citation&amp;amp;list_uids=17243894&lt;/url&gt;&lt;/related-urls&gt;&lt;/urls&gt;&lt;electronic-resource-num&gt;10.1146/annurev.biochem.76.060805.160029&lt;/electronic-resource-num&gt;&lt;language&gt;eng&lt;/language&gt;&lt;/record&gt;&lt;/Cite&gt;&lt;/EndNote&gt;</w:instrText>
      </w:r>
      <w:r w:rsidR="00F118F0" w:rsidRPr="008D6D7D">
        <w:rPr>
          <w:sz w:val="20"/>
        </w:rPr>
        <w:fldChar w:fldCharType="separate"/>
      </w:r>
      <w:r w:rsidR="009B2FC9" w:rsidRPr="008D6D7D">
        <w:rPr>
          <w:noProof/>
          <w:sz w:val="20"/>
        </w:rPr>
        <w:t>[21]</w:t>
      </w:r>
      <w:r w:rsidR="00F118F0" w:rsidRPr="008D6D7D">
        <w:rPr>
          <w:sz w:val="20"/>
        </w:rPr>
        <w:fldChar w:fldCharType="end"/>
      </w:r>
      <w:r w:rsidRPr="008D6D7D">
        <w:rPr>
          <w:rFonts w:ascii="Cambria" w:eastAsia="Cambria" w:hAnsi="Cambria" w:cs="Times New Roman"/>
          <w:sz w:val="20"/>
        </w:rPr>
        <w:t xml:space="preserve"> and </w:t>
      </w:r>
      <w:r w:rsidR="00F118F0" w:rsidRPr="008D6D7D">
        <w:rPr>
          <w:sz w:val="20"/>
        </w:rPr>
        <w:fldChar w:fldCharType="begin"/>
      </w:r>
      <w:r w:rsidR="00811392" w:rsidRPr="008D6D7D">
        <w:rPr>
          <w:sz w:val="20"/>
        </w:rPr>
        <w:instrText xml:space="preserve"> ADDIN EN.CITE &lt;EndNote&gt;&lt;Cite&gt;&lt;Author&gt;Kim&lt;/Author&gt;&lt;Year&gt;2004&lt;/Year&gt;&lt;RecNum&gt;1057&lt;/RecNum&gt;&lt;record&gt;&lt;rec-number&gt;1057&lt;/rec-number&gt;&lt;foreign-keys&gt;&lt;key app="EN" db-id="deev5rfpwaa59lesz5d50drbse52ddvv52xx"&gt;1057&lt;/key&gt;&lt;/foreign-keys&gt;&lt;ref-type name="Journal Article"&gt;17&lt;/ref-type&gt;&lt;contributors&gt;&lt;authors&gt;&lt;author&gt;Kim, E.&lt;/author&gt;&lt;author&gt;Sheng, M.&lt;/author&gt;&lt;/authors&gt;&lt;/contributors&gt;&lt;auth-address&gt;National Creative Research Initiative Center for Synaptogenesis and Department of Biological Sciences, Korea Advanced Institute of Science and Technology, Guseong-dong, Yuseong-gu, Daejeon 305-701, Korea. kime@kaist.ac.kr&lt;/auth-address&gt;&lt;titles&gt;&lt;title&gt;PDZ domain proteins of synapses&lt;/title&gt;&lt;secondary-title&gt;Nat Rev Neurosci&lt;/secondary-title&gt;&lt;/titles&gt;&lt;periodical&gt;&lt;full-title&gt;Nat Rev Neurosci&lt;/full-title&gt;&lt;/periodical&gt;&lt;pages&gt;771-81&lt;/pages&gt;&lt;volume&gt;5&lt;/volume&gt;&lt;number&gt;10&lt;/number&gt;&lt;edition&gt;2004/09/21&lt;/edition&gt;&lt;keywords&gt;&lt;keyword&gt;Amino Acid Sequence&lt;/keyword&gt;&lt;keyword&gt;Animals&lt;/keyword&gt;&lt;keyword&gt;Humans&lt;/keyword&gt;&lt;keyword&gt;Models, Neurological&lt;/keyword&gt;&lt;keyword&gt;Nerve Tissue Proteins/chemistry/classification/metabolism/*physiology&lt;/keyword&gt;&lt;keyword&gt;Neurons/metabolism&lt;/keyword&gt;&lt;keyword&gt;Protein Binding/physiology&lt;/keyword&gt;&lt;keyword&gt;Protein Structure, Tertiary/*physiology&lt;/keyword&gt;&lt;keyword&gt;Protein Transport/physiology&lt;/keyword&gt;&lt;keyword&gt;Receptors, AMPA/metabolism&lt;/keyword&gt;&lt;keyword&gt;Synapses/classification/*metabolism&lt;/keyword&gt;&lt;/keywords&gt;&lt;dates&gt;&lt;year&gt;2004&lt;/year&gt;&lt;pub-dates&gt;&lt;date&gt;Oct&lt;/date&gt;&lt;/pub-dates&gt;&lt;/dates&gt;&lt;isbn&gt;1471-003X (Print)&amp;#xD;1471-003X (Linking)&lt;/isbn&gt;&lt;accession-num&gt;15378037&lt;/accession-num&gt;&lt;urls&gt;&lt;related-urls&gt;&lt;url&gt;http://www.ncbi.nlm.nih.gov/entrez/query.fcgi?cmd=Retrieve&amp;amp;db=PubMed&amp;amp;dopt=Citation&amp;amp;list_uids=15378037&lt;/url&gt;&lt;/related-urls&gt;&lt;/urls&gt;&lt;electronic-resource-num&gt;10.1038/nrn1517&amp;#xD;nrn1517 [pii]&lt;/electronic-resource-num&gt;&lt;language&gt;eng&lt;/language&gt;&lt;/record&gt;&lt;/Cite&gt;&lt;/EndNote&gt;</w:instrText>
      </w:r>
      <w:r w:rsidR="00F118F0" w:rsidRPr="008D6D7D">
        <w:rPr>
          <w:sz w:val="20"/>
        </w:rPr>
        <w:fldChar w:fldCharType="separate"/>
      </w:r>
      <w:r w:rsidR="00811392" w:rsidRPr="008D6D7D">
        <w:rPr>
          <w:noProof/>
          <w:sz w:val="20"/>
        </w:rPr>
        <w:t>[29]</w:t>
      </w:r>
      <w:r w:rsidR="00F118F0" w:rsidRPr="008D6D7D">
        <w:rPr>
          <w:sz w:val="20"/>
        </w:rPr>
        <w:fldChar w:fldCharType="end"/>
      </w:r>
      <w:r w:rsidRPr="008D6D7D">
        <w:rPr>
          <w:rFonts w:ascii="Cambria" w:eastAsia="Cambria" w:hAnsi="Cambria" w:cs="Times New Roman"/>
          <w:sz w:val="20"/>
        </w:rPr>
        <w:t xml:space="preserve">. A layer of PSD-95 forms a network immediately inside the cell membrane, and organizes most of the other proteins. PSD-95 (P78352, 724 amino acids) contains three PSD domains and an SH3 domain, which provide many opportunities for interaction with other proteins, and a guanine </w:t>
      </w:r>
      <w:proofErr w:type="spellStart"/>
      <w:r w:rsidRPr="008D6D7D">
        <w:rPr>
          <w:rFonts w:ascii="Cambria" w:eastAsia="Cambria" w:hAnsi="Cambria" w:cs="Times New Roman"/>
          <w:sz w:val="20"/>
        </w:rPr>
        <w:t>kinase</w:t>
      </w:r>
      <w:proofErr w:type="spellEnd"/>
      <w:r w:rsidRPr="008D6D7D">
        <w:rPr>
          <w:rFonts w:ascii="Cambria" w:eastAsia="Cambria" w:hAnsi="Cambria" w:cs="Times New Roman"/>
          <w:sz w:val="20"/>
        </w:rPr>
        <w:t xml:space="preserve"> domain, and is </w:t>
      </w:r>
      <w:proofErr w:type="spellStart"/>
      <w:r w:rsidRPr="008D6D7D">
        <w:rPr>
          <w:rFonts w:ascii="Cambria" w:eastAsia="Cambria" w:hAnsi="Cambria" w:cs="Times New Roman"/>
          <w:sz w:val="20"/>
        </w:rPr>
        <w:t>lipidated</w:t>
      </w:r>
      <w:proofErr w:type="spellEnd"/>
      <w:r w:rsidRPr="008D6D7D">
        <w:rPr>
          <w:rFonts w:ascii="Cambria" w:eastAsia="Cambria" w:hAnsi="Cambria" w:cs="Times New Roman"/>
          <w:sz w:val="20"/>
        </w:rPr>
        <w:t xml:space="preserve"> at the N-terminal end. In EM, the protein has a C-shape, 11 nm long and 6 nm wide, and associates into </w:t>
      </w:r>
      <w:proofErr w:type="spellStart"/>
      <w:r w:rsidRPr="008D6D7D">
        <w:rPr>
          <w:rFonts w:ascii="Cambria" w:eastAsia="Cambria" w:hAnsi="Cambria" w:cs="Times New Roman"/>
          <w:sz w:val="20"/>
        </w:rPr>
        <w:t>dimers</w:t>
      </w:r>
      <w:proofErr w:type="spellEnd"/>
      <w:r w:rsidRPr="008D6D7D">
        <w:rPr>
          <w:rFonts w:ascii="Cambria" w:eastAsia="Cambria" w:hAnsi="Cambria" w:cs="Times New Roman"/>
          <w:sz w:val="20"/>
        </w:rPr>
        <w:t xml:space="preserve"> at the N-terminal end.</w:t>
      </w:r>
    </w:p>
    <w:p w:rsidR="00E32A63" w:rsidRPr="008D6D7D" w:rsidRDefault="00E32A63" w:rsidP="008D6D7D">
      <w:pPr>
        <w:ind w:left="-720" w:right="-720"/>
        <w:rPr>
          <w:rFonts w:ascii="Cambria" w:eastAsia="Cambria" w:hAnsi="Cambria" w:cs="Times New Roman"/>
          <w:sz w:val="20"/>
        </w:rPr>
      </w:pPr>
    </w:p>
    <w:p w:rsidR="00E32A63" w:rsidRPr="008D6D7D" w:rsidRDefault="00E32A63" w:rsidP="008D6D7D">
      <w:pPr>
        <w:ind w:left="-720" w:right="-720"/>
        <w:rPr>
          <w:rFonts w:ascii="Cambria" w:eastAsia="Cambria" w:hAnsi="Cambria" w:cs="Times New Roman"/>
          <w:sz w:val="20"/>
        </w:rPr>
      </w:pPr>
      <w:r w:rsidRPr="008D6D7D">
        <w:rPr>
          <w:rFonts w:ascii="Cambria" w:eastAsia="Cambria" w:hAnsi="Cambria" w:cs="Times New Roman"/>
          <w:sz w:val="20"/>
        </w:rPr>
        <w:t xml:space="preserve">GKAP (O14490, 977 amino acids) binds to the guanine </w:t>
      </w:r>
      <w:proofErr w:type="spellStart"/>
      <w:r w:rsidRPr="008D6D7D">
        <w:rPr>
          <w:rFonts w:ascii="Cambria" w:eastAsia="Cambria" w:hAnsi="Cambria" w:cs="Times New Roman"/>
          <w:sz w:val="20"/>
        </w:rPr>
        <w:t>kinase</w:t>
      </w:r>
      <w:proofErr w:type="spellEnd"/>
      <w:r w:rsidRPr="008D6D7D">
        <w:rPr>
          <w:rFonts w:ascii="Cambria" w:eastAsia="Cambria" w:hAnsi="Cambria" w:cs="Times New Roman"/>
          <w:sz w:val="20"/>
        </w:rPr>
        <w:t xml:space="preserve"> domain and forms a link to a second scaffolding protein, SHANK. SHANK (Q9Y566, 2161 amino acids) has </w:t>
      </w:r>
      <w:proofErr w:type="spellStart"/>
      <w:r w:rsidRPr="008D6D7D">
        <w:rPr>
          <w:rFonts w:ascii="Cambria" w:eastAsia="Cambria" w:hAnsi="Cambria" w:cs="Times New Roman"/>
          <w:sz w:val="20"/>
        </w:rPr>
        <w:t>ankyrin</w:t>
      </w:r>
      <w:proofErr w:type="spellEnd"/>
      <w:r w:rsidRPr="008D6D7D">
        <w:rPr>
          <w:rFonts w:ascii="Cambria" w:eastAsia="Cambria" w:hAnsi="Cambria" w:cs="Times New Roman"/>
          <w:sz w:val="20"/>
        </w:rPr>
        <w:t>, SH3 and PDZ domains at the N terminal end and a C-terminal SAM domain. A crystal structure of the SAM domain (2f3n) forms a large array, leading to the hypothesis that it may be important for formation of the scaffolding network</w:t>
      </w:r>
      <w:r w:rsidRPr="008D6D7D">
        <w:rPr>
          <w:sz w:val="20"/>
        </w:rPr>
        <w:t xml:space="preserve"> </w:t>
      </w:r>
      <w:r w:rsidR="00F118F0" w:rsidRPr="008D6D7D">
        <w:rPr>
          <w:sz w:val="20"/>
        </w:rPr>
        <w:fldChar w:fldCharType="begin"/>
      </w:r>
      <w:r w:rsidR="00811392" w:rsidRPr="008D6D7D">
        <w:rPr>
          <w:sz w:val="20"/>
        </w:rPr>
        <w:instrText xml:space="preserve"> ADDIN EN.CITE &lt;EndNote&gt;&lt;Cite&gt;&lt;Author&gt;Gundelfinger&lt;/Author&gt;&lt;Year&gt;2006&lt;/Year&gt;&lt;RecNum&gt;1059&lt;/RecNum&gt;&lt;record&gt;&lt;rec-number&gt;1059&lt;/rec-number&gt;&lt;foreign-keys&gt;&lt;key app="EN" db-id="deev5rfpwaa59lesz5d50drbse52ddvv52xx"&gt;1059&lt;/key&gt;&lt;/foreign-keys&gt;&lt;ref-type name="Journal Article"&gt;17&lt;/ref-type&gt;&lt;contributors&gt;&lt;authors&gt;&lt;author&gt;Gundelfinger, E. D.&lt;/author&gt;&lt;author&gt;Boeckers, T. M.&lt;/author&gt;&lt;author&gt;Baron, M. K.&lt;/author&gt;&lt;author&gt;Bowie, J. U.&lt;/author&gt;&lt;/authors&gt;&lt;/contributors&gt;&lt;auth-address&gt;Department of Neurochemistry and Molecular Biology, Leibniz Institute for Neurobiology, Brenneckestrasse 6, 39118 Magdeburg, Germany. gundelfinger@ifn-magdeburg.de&lt;/auth-address&gt;&lt;titles&gt;&lt;title&gt;A role for zinc in postsynaptic density asSAMbly and plasticity?&lt;/title&gt;&lt;secondary-title&gt;Trends Biochem Sci&lt;/secondary-title&gt;&lt;/titles&gt;&lt;periodical&gt;&lt;full-title&gt;Trends Biochem Sci&lt;/full-title&gt;&lt;/periodical&gt;&lt;pages&gt;366-73&lt;/pages&gt;&lt;volume&gt;31&lt;/volume&gt;&lt;number&gt;7&lt;/number&gt;&lt;edition&gt;2006/06/24&lt;/edition&gt;&lt;keywords&gt;&lt;keyword&gt;Adaptor Proteins, Signal Transducing/chemistry/*physiology&lt;/keyword&gt;&lt;keyword&gt;Animals&lt;/keyword&gt;&lt;keyword&gt;Models, Neurological&lt;/keyword&gt;&lt;keyword&gt;Nerve Tissue Proteins&lt;/keyword&gt;&lt;keyword&gt;Neuronal Plasticity/*drug effects/physiology&lt;/keyword&gt;&lt;keyword&gt;Protein Structure, Secondary&lt;/keyword&gt;&lt;keyword&gt;Protein Structure, Tertiary&lt;/keyword&gt;&lt;keyword&gt;Rats&lt;/keyword&gt;&lt;keyword&gt;Signal Transduction/drug effects/physiology&lt;/keyword&gt;&lt;keyword&gt;Synapses/chemistry/*physiology&lt;/keyword&gt;&lt;keyword&gt;Synaptic Transmission/physiology&lt;/keyword&gt;&lt;keyword&gt;Zinc/*physiology&lt;/keyword&gt;&lt;/keywords&gt;&lt;dates&gt;&lt;year&gt;2006&lt;/year&gt;&lt;pub-dates&gt;&lt;date&gt;Jul&lt;/date&gt;&lt;/pub-dates&gt;&lt;/dates&gt;&lt;isbn&gt;0968-0004 (Print)&amp;#xD;0968-0004 (Linking)&lt;/isbn&gt;&lt;accession-num&gt;16793273&lt;/accession-num&gt;&lt;urls&gt;&lt;related-urls&gt;&lt;url&gt;http://www.ncbi.nlm.nih.gov/entrez/query.fcgi?cmd=Retrieve&amp;amp;db=PubMed&amp;amp;dopt=Citation&amp;amp;list_uids=16793273&lt;/url&gt;&lt;/related-urls&gt;&lt;/urls&gt;&lt;electronic-resource-num&gt;S0968-0004(06)00141-1 [pii]&amp;#xD;10.1016/j.tibs.2006.05.007&lt;/electronic-resource-num&gt;&lt;language&gt;eng&lt;/language&gt;&lt;/record&gt;&lt;/Cite&gt;&lt;/EndNote&gt;</w:instrText>
      </w:r>
      <w:r w:rsidR="00F118F0" w:rsidRPr="008D6D7D">
        <w:rPr>
          <w:sz w:val="20"/>
        </w:rPr>
        <w:fldChar w:fldCharType="separate"/>
      </w:r>
      <w:r w:rsidR="00811392" w:rsidRPr="008D6D7D">
        <w:rPr>
          <w:noProof/>
          <w:sz w:val="20"/>
        </w:rPr>
        <w:t>[30]</w:t>
      </w:r>
      <w:r w:rsidR="00F118F0" w:rsidRPr="008D6D7D">
        <w:rPr>
          <w:sz w:val="20"/>
        </w:rPr>
        <w:fldChar w:fldCharType="end"/>
      </w:r>
      <w:r w:rsidRPr="008D6D7D">
        <w:rPr>
          <w:rFonts w:ascii="Cambria" w:eastAsia="Cambria" w:hAnsi="Cambria" w:cs="Times New Roman"/>
          <w:sz w:val="20"/>
        </w:rPr>
        <w:t xml:space="preserve">. The connectivity in the illustration is based on Figure 2 from </w:t>
      </w:r>
      <w:r w:rsidR="00F118F0" w:rsidRPr="008D6D7D">
        <w:rPr>
          <w:sz w:val="20"/>
        </w:rPr>
        <w:fldChar w:fldCharType="begin"/>
      </w:r>
      <w:r w:rsidR="00811392" w:rsidRPr="008D6D7D">
        <w:rPr>
          <w:sz w:val="20"/>
        </w:rPr>
        <w:instrText xml:space="preserve"> ADDIN EN.CITE &lt;EndNote&gt;&lt;Cite&gt;&lt;Author&gt;Sheng&lt;/Author&gt;&lt;Year&gt;2000&lt;/Year&gt;&lt;RecNum&gt;1058&lt;/RecNum&gt;&lt;record&gt;&lt;rec-number&gt;1058&lt;/rec-number&gt;&lt;foreign-keys&gt;&lt;key app="EN" db-id="deev5rfpwaa59lesz5d50drbse52ddvv52xx"&gt;1058&lt;/key&gt;&lt;/foreign-keys&gt;&lt;ref-type name="Journal Article"&gt;17&lt;/ref-type&gt;&lt;contributors&gt;&lt;authors&gt;&lt;author&gt;Sheng, M.&lt;/author&gt;&lt;author&gt;Kim, E.&lt;/author&gt;&lt;/authors&gt;&lt;/contributors&gt;&lt;auth-address&gt;Howard Hughes Medical Institute and Department of Neurobiology, Massachusetts General Hospital and Harvard Medical School, Boston ,MA 02114, USA. sheng@helix.mgh.harvard.edu.&lt;/auth-address&gt;&lt;titles&gt;&lt;title&gt;The Shank family of scaffold proteins&lt;/title&gt;&lt;secondary-title&gt;J Cell Sci&lt;/secondary-title&gt;&lt;/titles&gt;&lt;periodical&gt;&lt;full-title&gt;J Cell Sci&lt;/full-title&gt;&lt;/periodical&gt;&lt;pages&gt;1851-6&lt;/pages&gt;&lt;volume&gt;113 ( Pt 11)&lt;/volume&gt;&lt;edition&gt;2000/05/12&lt;/edition&gt;&lt;keywords&gt;&lt;keyword&gt;*Adaptor Proteins, Signal Transducing&lt;/keyword&gt;&lt;keyword&gt;Animals&lt;/keyword&gt;&lt;keyword&gt;Carrier Proteins/*genetics/metabolism&lt;/keyword&gt;&lt;keyword&gt;Nerve Tissue Proteins/genetics/metabolism&lt;/keyword&gt;&lt;keyword&gt;Neurons/*physiology&lt;/keyword&gt;&lt;keyword&gt;Nuclear Proteins/*physiology&lt;/keyword&gt;&lt;/keywords&gt;&lt;dates&gt;&lt;year&gt;2000&lt;/year&gt;&lt;pub-dates&gt;&lt;date&gt;Jun&lt;/date&gt;&lt;/pub-dates&gt;&lt;/dates&gt;&lt;isbn&gt;0021-9533 (Print)&amp;#xD;0021-9533 (Linking)&lt;/isbn&gt;&lt;accession-num&gt;10806096&lt;/accession-num&gt;&lt;urls&gt;&lt;related-urls&gt;&lt;url&gt;http://www.ncbi.nlm.nih.gov/entrez/query.fcgi?cmd=Retrieve&amp;amp;db=PubMed&amp;amp;dopt=Citation&amp;amp;list_uids=10806096&lt;/url&gt;&lt;/related-urls&gt;&lt;/urls&gt;&lt;language&gt;eng&lt;/language&gt;&lt;/record&gt;&lt;/Cite&gt;&lt;/EndNote&gt;</w:instrText>
      </w:r>
      <w:r w:rsidR="00F118F0" w:rsidRPr="008D6D7D">
        <w:rPr>
          <w:sz w:val="20"/>
        </w:rPr>
        <w:fldChar w:fldCharType="separate"/>
      </w:r>
      <w:r w:rsidR="00811392" w:rsidRPr="008D6D7D">
        <w:rPr>
          <w:noProof/>
          <w:sz w:val="20"/>
        </w:rPr>
        <w:t>[31]</w:t>
      </w:r>
      <w:r w:rsidR="00F118F0" w:rsidRPr="008D6D7D">
        <w:rPr>
          <w:sz w:val="20"/>
        </w:rPr>
        <w:fldChar w:fldCharType="end"/>
      </w:r>
      <w:r w:rsidRPr="008D6D7D">
        <w:rPr>
          <w:rFonts w:ascii="Cambria" w:eastAsia="Cambria" w:hAnsi="Cambria" w:cs="Times New Roman"/>
          <w:sz w:val="20"/>
        </w:rPr>
        <w:t xml:space="preserve">, forming connections to GKAP through the PSD domain, to </w:t>
      </w:r>
      <w:proofErr w:type="spellStart"/>
      <w:r w:rsidRPr="008D6D7D">
        <w:rPr>
          <w:rFonts w:ascii="Cambria" w:eastAsia="Cambria" w:hAnsi="Cambria" w:cs="Times New Roman"/>
          <w:sz w:val="20"/>
        </w:rPr>
        <w:t>cortactin</w:t>
      </w:r>
      <w:proofErr w:type="spellEnd"/>
      <w:r w:rsidRPr="008D6D7D">
        <w:rPr>
          <w:rFonts w:ascii="Cambria" w:eastAsia="Cambria" w:hAnsi="Cambria" w:cs="Times New Roman"/>
          <w:sz w:val="20"/>
        </w:rPr>
        <w:t xml:space="preserve"> (and thus to </w:t>
      </w:r>
      <w:proofErr w:type="spellStart"/>
      <w:r w:rsidRPr="008D6D7D">
        <w:rPr>
          <w:rFonts w:ascii="Cambria" w:eastAsia="Cambria" w:hAnsi="Cambria" w:cs="Times New Roman"/>
          <w:sz w:val="20"/>
        </w:rPr>
        <w:t>actin</w:t>
      </w:r>
      <w:proofErr w:type="spellEnd"/>
      <w:r w:rsidRPr="008D6D7D">
        <w:rPr>
          <w:rFonts w:ascii="Cambria" w:eastAsia="Cambria" w:hAnsi="Cambria" w:cs="Times New Roman"/>
          <w:sz w:val="20"/>
        </w:rPr>
        <w:t>) and HOMER at the central portion of the protein.</w:t>
      </w:r>
    </w:p>
    <w:p w:rsidR="00E32A63" w:rsidRPr="008D6D7D" w:rsidRDefault="00E32A63" w:rsidP="008D6D7D">
      <w:pPr>
        <w:ind w:left="-720" w:right="-720"/>
        <w:rPr>
          <w:rFonts w:ascii="Cambria" w:eastAsia="Cambria" w:hAnsi="Cambria" w:cs="Times New Roman"/>
          <w:sz w:val="20"/>
        </w:rPr>
      </w:pPr>
    </w:p>
    <w:p w:rsidR="00E32A63" w:rsidRPr="008D6D7D" w:rsidRDefault="00E32A63" w:rsidP="008D6D7D">
      <w:pPr>
        <w:ind w:left="-720" w:right="-720"/>
        <w:rPr>
          <w:rFonts w:ascii="Cambria" w:eastAsia="Cambria" w:hAnsi="Cambria" w:cs="Times New Roman"/>
          <w:sz w:val="20"/>
        </w:rPr>
      </w:pPr>
      <w:r w:rsidRPr="008D6D7D">
        <w:rPr>
          <w:rFonts w:ascii="Cambria" w:eastAsia="Cambria" w:hAnsi="Cambria" w:cs="Times New Roman"/>
          <w:sz w:val="20"/>
        </w:rPr>
        <w:t xml:space="preserve">Based on </w:t>
      </w:r>
      <w:r w:rsidR="00F118F0" w:rsidRPr="008D6D7D">
        <w:rPr>
          <w:sz w:val="20"/>
        </w:rPr>
        <w:fldChar w:fldCharType="begin"/>
      </w:r>
      <w:r w:rsidR="00811392" w:rsidRPr="008D6D7D">
        <w:rPr>
          <w:sz w:val="20"/>
        </w:rPr>
        <w:instrText xml:space="preserve"> ADDIN EN.CITE &lt;EndNote&gt;&lt;Cite&gt;&lt;Author&gt;Sheng&lt;/Author&gt;&lt;Year&gt;2007&lt;/Year&gt;&lt;RecNum&gt;1051&lt;/RecNum&gt;&lt;record&gt;&lt;rec-number&gt;1051&lt;/rec-number&gt;&lt;foreign-keys&gt;&lt;key app="EN" db-id="deev5rfpwaa59lesz5d50drbse52ddvv52xx"&gt;1051&lt;/key&gt;&lt;/foreign-keys&gt;&lt;ref-type name="Journal Article"&gt;17&lt;/ref-type&gt;&lt;contributors&gt;&lt;authors&gt;&lt;author&gt;Sheng, M.&lt;/author&gt;&lt;author&gt;Hoogenraad, C. C.&lt;/author&gt;&lt;/authors&gt;&lt;/contributors&gt;&lt;auth-address&gt;The Picower Institute for Learning and Memory, Howard Hughes Medical Institute, Departments of Brain and Cognitive Sciences, and Biology, Massachusetts Institute of Technology, Cambridge, Massachusetts 02139, USA. msheng@mit.edu&lt;/auth-address&gt;&lt;titles&gt;&lt;title&gt;The postsynaptic architecture of excitatory synapses: a more quantitative view&lt;/title&gt;&lt;secondary-title&gt;Annu Rev Biochem&lt;/secondary-title&gt;&lt;/titles&gt;&lt;periodical&gt;&lt;full-title&gt;Annu Rev Biochem&lt;/full-title&gt;&lt;/periodical&gt;&lt;pages&gt;823-47&lt;/pages&gt;&lt;volume&gt;76&lt;/volume&gt;&lt;edition&gt;2007/01/25&lt;/edition&gt;&lt;keywords&gt;&lt;keyword&gt;Animals&lt;/keyword&gt;&lt;keyword&gt;Brain/cytology/metabolism&lt;/keyword&gt;&lt;keyword&gt;Cell Membrane/metabolism/ultrastructure&lt;/keyword&gt;&lt;keyword&gt;*Dendritic Spines/metabolism/ultrastructure&lt;/keyword&gt;&lt;keyword&gt;Models, Molecular&lt;/keyword&gt;&lt;keyword&gt;*Nerve Tissue Proteins/chemistry/metabolism&lt;/keyword&gt;&lt;keyword&gt;Receptors, Glutamate/metabolism&lt;/keyword&gt;&lt;keyword&gt;*Synapses/physiology/ultrastructure&lt;/keyword&gt;&lt;/keywords&gt;&lt;dates&gt;&lt;year&gt;2007&lt;/year&gt;&lt;/dates&gt;&lt;isbn&gt;0066-4154 (Print)&amp;#xD;0066-4154 (Linking)&lt;/isbn&gt;&lt;accession-num&gt;17243894&lt;/accession-num&gt;&lt;urls&gt;&lt;related-urls&gt;&lt;url&gt;http://www.ncbi.nlm.nih.gov/entrez/query.fcgi?cmd=Retrieve&amp;amp;db=PubMed&amp;amp;dopt=Citation&amp;amp;list_uids=17243894&lt;/url&gt;&lt;/related-urls&gt;&lt;/urls&gt;&lt;electronic-resource-num&gt;10.1146/annurev.biochem.76.060805.160029&lt;/electronic-resource-num&gt;&lt;language&gt;eng&lt;/language&gt;&lt;/record&gt;&lt;/Cite&gt;&lt;/EndNote&gt;</w:instrText>
      </w:r>
      <w:r w:rsidR="00F118F0" w:rsidRPr="008D6D7D">
        <w:rPr>
          <w:sz w:val="20"/>
        </w:rPr>
        <w:fldChar w:fldCharType="separate"/>
      </w:r>
      <w:r w:rsidR="009B2FC9" w:rsidRPr="008D6D7D">
        <w:rPr>
          <w:noProof/>
          <w:sz w:val="20"/>
        </w:rPr>
        <w:t>[21]</w:t>
      </w:r>
      <w:r w:rsidR="00F118F0" w:rsidRPr="008D6D7D">
        <w:rPr>
          <w:sz w:val="20"/>
        </w:rPr>
        <w:fldChar w:fldCharType="end"/>
      </w:r>
      <w:r w:rsidRPr="008D6D7D">
        <w:rPr>
          <w:rFonts w:ascii="Cambria" w:eastAsia="Cambria" w:hAnsi="Cambria" w:cs="Times New Roman"/>
          <w:sz w:val="20"/>
        </w:rPr>
        <w:t xml:space="preserve">, several other proteins are included in the PSD, including </w:t>
      </w:r>
      <w:proofErr w:type="spellStart"/>
      <w:r w:rsidRPr="008D6D7D">
        <w:rPr>
          <w:rFonts w:ascii="Cambria" w:eastAsia="Cambria" w:hAnsi="Cambria" w:cs="Times New Roman"/>
          <w:sz w:val="20"/>
        </w:rPr>
        <w:t>SynGAP</w:t>
      </w:r>
      <w:proofErr w:type="spellEnd"/>
      <w:r w:rsidRPr="008D6D7D">
        <w:rPr>
          <w:rFonts w:ascii="Cambria" w:eastAsia="Cambria" w:hAnsi="Cambria" w:cs="Times New Roman"/>
          <w:sz w:val="20"/>
        </w:rPr>
        <w:t xml:space="preserve"> (Q96PV0, 1343 amino acids), </w:t>
      </w:r>
      <w:proofErr w:type="spellStart"/>
      <w:r w:rsidRPr="008D6D7D">
        <w:rPr>
          <w:rFonts w:ascii="Cambria" w:eastAsia="Cambria" w:hAnsi="Cambria" w:cs="Times New Roman"/>
          <w:sz w:val="20"/>
        </w:rPr>
        <w:t>nNOS</w:t>
      </w:r>
      <w:proofErr w:type="spellEnd"/>
      <w:r w:rsidRPr="008D6D7D">
        <w:rPr>
          <w:rFonts w:ascii="Cambria" w:eastAsia="Cambria" w:hAnsi="Cambria" w:cs="Times New Roman"/>
          <w:sz w:val="20"/>
        </w:rPr>
        <w:t xml:space="preserve"> (P29475, 1434 amino acids, 1vag+1tll), Fyn (P06241, 537 amino acids), </w:t>
      </w:r>
      <w:proofErr w:type="spellStart"/>
      <w:r w:rsidRPr="008D6D7D">
        <w:rPr>
          <w:rFonts w:ascii="Cambria" w:eastAsia="Cambria" w:hAnsi="Cambria" w:cs="Times New Roman"/>
          <w:sz w:val="20"/>
        </w:rPr>
        <w:t>kalirin</w:t>
      </w:r>
      <w:proofErr w:type="spellEnd"/>
      <w:r w:rsidRPr="008D6D7D">
        <w:rPr>
          <w:rFonts w:ascii="Cambria" w:eastAsia="Cambria" w:hAnsi="Cambria" w:cs="Times New Roman"/>
          <w:sz w:val="20"/>
        </w:rPr>
        <w:t xml:space="preserve"> (P97924, 2959 amino acids), SPAR (O43166, 1804 amino acids, drawn as a </w:t>
      </w:r>
      <w:proofErr w:type="spellStart"/>
      <w:r w:rsidRPr="008D6D7D">
        <w:rPr>
          <w:rFonts w:ascii="Cambria" w:eastAsia="Cambria" w:hAnsi="Cambria" w:cs="Times New Roman"/>
          <w:sz w:val="20"/>
        </w:rPr>
        <w:t>dimer</w:t>
      </w:r>
      <w:proofErr w:type="spellEnd"/>
      <w:r w:rsidRPr="008D6D7D">
        <w:rPr>
          <w:rFonts w:ascii="Cambria" w:eastAsia="Cambria" w:hAnsi="Cambria" w:cs="Times New Roman"/>
          <w:sz w:val="20"/>
        </w:rPr>
        <w:t xml:space="preserve"> through a predicted coiled-coil domain), and scaffolding protein AKAP-95 (P24588, 427 amino acids, with </w:t>
      </w:r>
      <w:proofErr w:type="spellStart"/>
      <w:r w:rsidRPr="008D6D7D">
        <w:rPr>
          <w:rFonts w:ascii="Cambria" w:eastAsia="Cambria" w:hAnsi="Cambria" w:cs="Times New Roman"/>
          <w:sz w:val="20"/>
        </w:rPr>
        <w:t>lipidation</w:t>
      </w:r>
      <w:proofErr w:type="spellEnd"/>
      <w:r w:rsidRPr="008D6D7D">
        <w:rPr>
          <w:rFonts w:ascii="Cambria" w:eastAsia="Cambria" w:hAnsi="Cambria" w:cs="Times New Roman"/>
          <w:sz w:val="20"/>
        </w:rPr>
        <w:t xml:space="preserve"> drawn as inserted in </w:t>
      </w:r>
      <w:r w:rsidRPr="008D6D7D">
        <w:rPr>
          <w:sz w:val="20"/>
        </w:rPr>
        <w:t xml:space="preserve">the membrane) bound to PKA </w:t>
      </w:r>
      <w:r w:rsidR="00F118F0" w:rsidRPr="008D6D7D">
        <w:rPr>
          <w:sz w:val="20"/>
        </w:rPr>
        <w:fldChar w:fldCharType="begin">
          <w:fldData xml:space="preserve">PEVuZE5vdGU+PENpdGU+PEF1dGhvcj5UYXlsb3I8L0F1dGhvcj48WWVhcj4yMDA1PC9ZZWFyPjxS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</w:fldData>
        </w:fldChar>
      </w:r>
      <w:r w:rsidR="00811392" w:rsidRPr="008D6D7D">
        <w:rPr>
          <w:sz w:val="20"/>
        </w:rPr>
        <w:instrText xml:space="preserve"> ADDIN EN.CITE </w:instrText>
      </w:r>
      <w:r w:rsidR="00F118F0" w:rsidRPr="008D6D7D">
        <w:rPr>
          <w:sz w:val="20"/>
        </w:rPr>
        <w:fldChar w:fldCharType="begin">
          <w:fldData xml:space="preserve">PEVuZE5vdGU+PENpdGU+PEF1dGhvcj5UYXlsb3I8L0F1dGhvcj48WWVhcj4yMDA1PC9ZZWFyPjxS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</w:fldData>
        </w:fldChar>
      </w:r>
      <w:r w:rsidR="00811392" w:rsidRPr="008D6D7D">
        <w:rPr>
          <w:sz w:val="20"/>
        </w:rPr>
        <w:instrText xml:space="preserve"> ADDIN EN.CITE.DATA </w:instrText>
      </w:r>
      <w:r w:rsidR="00F118F0" w:rsidRPr="008D6D7D">
        <w:rPr>
          <w:sz w:val="20"/>
        </w:rPr>
      </w:r>
      <w:r w:rsidR="00F118F0" w:rsidRPr="008D6D7D">
        <w:rPr>
          <w:sz w:val="20"/>
        </w:rPr>
        <w:fldChar w:fldCharType="end"/>
      </w:r>
      <w:r w:rsidR="00F118F0" w:rsidRPr="008D6D7D">
        <w:rPr>
          <w:sz w:val="20"/>
        </w:rPr>
      </w:r>
      <w:r w:rsidR="00F118F0" w:rsidRPr="008D6D7D">
        <w:rPr>
          <w:sz w:val="20"/>
        </w:rPr>
        <w:fldChar w:fldCharType="separate"/>
      </w:r>
      <w:r w:rsidR="00811392" w:rsidRPr="008D6D7D">
        <w:rPr>
          <w:noProof/>
          <w:sz w:val="20"/>
        </w:rPr>
        <w:t>[32]</w:t>
      </w:r>
      <w:r w:rsidR="00F118F0" w:rsidRPr="008D6D7D">
        <w:rPr>
          <w:sz w:val="20"/>
        </w:rPr>
        <w:fldChar w:fldCharType="end"/>
      </w:r>
      <w:r w:rsidRPr="008D6D7D">
        <w:rPr>
          <w:rFonts w:ascii="Cambria" w:eastAsia="Cambria" w:hAnsi="Cambria" w:cs="Times New Roman"/>
          <w:sz w:val="20"/>
        </w:rPr>
        <w:t>.</w:t>
      </w:r>
    </w:p>
    <w:p w:rsidR="00E32A63" w:rsidRPr="008D6D7D" w:rsidRDefault="00E32A63" w:rsidP="008D6D7D">
      <w:pPr>
        <w:ind w:left="-720" w:right="-720"/>
        <w:rPr>
          <w:rFonts w:ascii="Cambria" w:eastAsia="Cambria" w:hAnsi="Cambria" w:cs="Times New Roman"/>
          <w:sz w:val="20"/>
        </w:rPr>
      </w:pPr>
    </w:p>
    <w:p w:rsidR="00E32A63" w:rsidRPr="008D6D7D" w:rsidRDefault="00E32A63" w:rsidP="008D6D7D">
      <w:pPr>
        <w:ind w:left="-720" w:right="-720"/>
        <w:rPr>
          <w:rFonts w:ascii="Cambria" w:eastAsia="Cambria" w:hAnsi="Cambria" w:cs="Times New Roman"/>
          <w:sz w:val="20"/>
        </w:rPr>
      </w:pPr>
      <w:r w:rsidRPr="008D6D7D">
        <w:rPr>
          <w:rFonts w:ascii="Cambria" w:eastAsia="Cambria" w:hAnsi="Cambria" w:cs="Times New Roman"/>
          <w:sz w:val="20"/>
        </w:rPr>
        <w:t xml:space="preserve">Several connections to the cytoskeleton are included in the illustration. Based on EM, a branched network of </w:t>
      </w:r>
      <w:proofErr w:type="spellStart"/>
      <w:r w:rsidRPr="008D6D7D">
        <w:rPr>
          <w:rFonts w:ascii="Cambria" w:eastAsia="Cambria" w:hAnsi="Cambria" w:cs="Times New Roman"/>
          <w:sz w:val="20"/>
        </w:rPr>
        <w:t>actin</w:t>
      </w:r>
      <w:proofErr w:type="spellEnd"/>
      <w:r w:rsidRPr="008D6D7D">
        <w:rPr>
          <w:rFonts w:ascii="Cambria" w:eastAsia="Cambria" w:hAnsi="Cambria" w:cs="Times New Roman"/>
          <w:sz w:val="20"/>
        </w:rPr>
        <w:t xml:space="preserve"> is found near the PSD </w:t>
      </w:r>
      <w:r w:rsidR="00F118F0" w:rsidRPr="008D6D7D">
        <w:rPr>
          <w:sz w:val="20"/>
        </w:rPr>
        <w:fldChar w:fldCharType="begin"/>
      </w:r>
      <w:r w:rsidR="00811392" w:rsidRPr="008D6D7D">
        <w:rPr>
          <w:sz w:val="20"/>
        </w:rPr>
        <w:instrText xml:space="preserve"> ADDIN EN.CITE &lt;EndNote&gt;&lt;Cite&gt;&lt;Author&gt;Hotulainen&lt;/Author&gt;&lt;Year&gt;2010&lt;/Year&gt;&lt;RecNum&gt;1066&lt;/RecNum&gt;&lt;record&gt;&lt;rec-number&gt;1066&lt;/rec-number&gt;&lt;foreign-keys&gt;&lt;key app="EN" db-id="deev5rfpwaa59lesz5d50drbse52ddvv52xx"&gt;1066&lt;/key&gt;&lt;/foreign-keys&gt;&lt;ref-type name="Journal Article"&gt;17&lt;/ref-type&gt;&lt;contributors&gt;&lt;authors&gt;&lt;author&gt;Hotulainen, P.&lt;/author&gt;&lt;author&gt;Hoogenraad, C. C.&lt;/author&gt;&lt;/authors&gt;&lt;/contributors&gt;&lt;auth-address&gt;Neuroscience Center, University of Helsinki, 00014 Helsinki, Finland. pirta.hotulainen@helsinki.fi&lt;/auth-address&gt;&lt;titles&gt;&lt;title&gt;Actin in dendritic spines: connecting dynamics to function&lt;/title&gt;&lt;secondary-title&gt;J Cell Biol&lt;/secondary-title&gt;&lt;/titles&gt;&lt;periodical&gt;&lt;full-title&gt;J Cell Biol&lt;/full-title&gt;&lt;/periodical&gt;&lt;pages&gt;619-29&lt;/pages&gt;&lt;volume&gt;189&lt;/volume&gt;&lt;number&gt;4&lt;/number&gt;&lt;edition&gt;2010/05/12&lt;/edition&gt;&lt;keywords&gt;&lt;keyword&gt;Actins/*metabolism&lt;/keyword&gt;&lt;keyword&gt;Animals&lt;/keyword&gt;&lt;keyword&gt;Dendritic Spines/*metabolism&lt;/keyword&gt;&lt;keyword&gt;Humans&lt;/keyword&gt;&lt;keyword&gt;Models, Biological&lt;/keyword&gt;&lt;keyword&gt;Neuronal Plasticity/physiology&lt;/keyword&gt;&lt;keyword&gt;Signal Transduction&lt;/keyword&gt;&lt;keyword&gt;Synapses/metabolism&lt;/keyword&gt;&lt;/keywords&gt;&lt;dates&gt;&lt;year&gt;2010&lt;/year&gt;&lt;pub-dates&gt;&lt;date&gt;May 17&lt;/date&gt;&lt;/pub-dates&gt;&lt;/dates&gt;&lt;isbn&gt;1540-8140 (Electronic)&amp;#xD;0021-9525 (Linking)&lt;/isbn&gt;&lt;accession-num&gt;20457765&lt;/accession-num&gt;&lt;urls&gt;&lt;related-urls&gt;&lt;url&gt;http://www.ncbi.nlm.nih.gov/entrez/query.fcgi?cmd=Retrieve&amp;amp;db=PubMed&amp;amp;dopt=Citation&amp;amp;list_uids=20457765&lt;/url&gt;&lt;/related-urls&gt;&lt;/urls&gt;&lt;custom2&gt;2872912&lt;/custom2&gt;&lt;electronic-resource-num&gt;jcb.201003008 [pii]&amp;#xD;10.1083/jcb.201003008&lt;/electronic-resource-num&gt;&lt;language&gt;eng&lt;/language&gt;&lt;/record&gt;&lt;/Cite&gt;&lt;/EndNote&gt;</w:instrText>
      </w:r>
      <w:r w:rsidR="00F118F0" w:rsidRPr="008D6D7D">
        <w:rPr>
          <w:sz w:val="20"/>
        </w:rPr>
        <w:fldChar w:fldCharType="separate"/>
      </w:r>
      <w:r w:rsidR="00811392" w:rsidRPr="008D6D7D">
        <w:rPr>
          <w:noProof/>
          <w:sz w:val="20"/>
        </w:rPr>
        <w:t>[33]</w:t>
      </w:r>
      <w:r w:rsidR="00F118F0" w:rsidRPr="008D6D7D">
        <w:rPr>
          <w:sz w:val="20"/>
        </w:rPr>
        <w:fldChar w:fldCharType="end"/>
      </w:r>
      <w:r w:rsidRPr="008D6D7D">
        <w:rPr>
          <w:rFonts w:ascii="Cambria" w:eastAsia="Cambria" w:hAnsi="Cambria" w:cs="Times New Roman"/>
          <w:sz w:val="20"/>
        </w:rPr>
        <w:t xml:space="preserve">. The structure of </w:t>
      </w:r>
      <w:proofErr w:type="spellStart"/>
      <w:r w:rsidRPr="008D6D7D">
        <w:rPr>
          <w:rFonts w:ascii="Cambria" w:eastAsia="Cambria" w:hAnsi="Cambria" w:cs="Times New Roman"/>
          <w:sz w:val="20"/>
        </w:rPr>
        <w:t>actin</w:t>
      </w:r>
      <w:proofErr w:type="spellEnd"/>
      <w:r w:rsidRPr="008D6D7D">
        <w:rPr>
          <w:rFonts w:ascii="Cambria" w:eastAsia="Cambria" w:hAnsi="Cambria" w:cs="Times New Roman"/>
          <w:sz w:val="20"/>
        </w:rPr>
        <w:t xml:space="preserve"> branching through Arp2/3 </w:t>
      </w:r>
      <w:r w:rsidRPr="008D6D7D">
        <w:rPr>
          <w:sz w:val="20"/>
        </w:rPr>
        <w:t xml:space="preserve">is </w:t>
      </w:r>
      <w:r w:rsidRPr="008D6D7D">
        <w:rPr>
          <w:rFonts w:ascii="Cambria" w:eastAsia="Cambria" w:hAnsi="Cambria" w:cs="Times New Roman"/>
          <w:sz w:val="20"/>
        </w:rPr>
        <w:t xml:space="preserve">based on </w:t>
      </w:r>
      <w:r w:rsidR="00F118F0" w:rsidRPr="008D6D7D">
        <w:rPr>
          <w:rFonts w:ascii="Cambria" w:eastAsia="Cambria" w:hAnsi="Cambria" w:cs="Times New Roman"/>
          <w:sz w:val="20"/>
        </w:rPr>
        <w:fldChar w:fldCharType="begin">
          <w:fldData xml:space="preserve">PEVuZE5vdGU+PENpdGU+PEF1dGhvcj5Wb2xrbWFubjwvQXV0aG9yPjxZZWFyPjIwMDE8L1llYXI+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</w:fldData>
        </w:fldChar>
      </w:r>
      <w:r w:rsidR="00811392" w:rsidRPr="008D6D7D">
        <w:rPr>
          <w:rFonts w:ascii="Cambria" w:eastAsia="Cambria" w:hAnsi="Cambria" w:cs="Times New Roman"/>
          <w:sz w:val="20"/>
        </w:rPr>
        <w:instrText xml:space="preserve"> ADDIN EN.CITE </w:instrText>
      </w:r>
      <w:r w:rsidR="00F118F0" w:rsidRPr="008D6D7D">
        <w:rPr>
          <w:rFonts w:ascii="Cambria" w:eastAsia="Cambria" w:hAnsi="Cambria" w:cs="Times New Roman"/>
          <w:sz w:val="20"/>
        </w:rPr>
        <w:fldChar w:fldCharType="begin">
          <w:fldData xml:space="preserve">PEVuZE5vdGU+PENpdGU+PEF1dGhvcj5Wb2xrbWFubjwvQXV0aG9yPjxZZWFyPjIwMDE8L1llYXI+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</w:fldData>
        </w:fldChar>
      </w:r>
      <w:r w:rsidR="00811392" w:rsidRPr="008D6D7D">
        <w:rPr>
          <w:rFonts w:ascii="Cambria" w:eastAsia="Cambria" w:hAnsi="Cambria" w:cs="Times New Roman"/>
          <w:sz w:val="20"/>
        </w:rPr>
        <w:instrText xml:space="preserve"> ADDIN EN.CITE.DATA </w:instrText>
      </w:r>
      <w:r w:rsidR="00F118F0" w:rsidRPr="008D6D7D">
        <w:rPr>
          <w:rFonts w:ascii="Cambria" w:eastAsia="Cambria" w:hAnsi="Cambria" w:cs="Times New Roman"/>
          <w:sz w:val="20"/>
        </w:rPr>
      </w:r>
      <w:r w:rsidR="00F118F0" w:rsidRPr="008D6D7D">
        <w:rPr>
          <w:rFonts w:ascii="Cambria" w:eastAsia="Cambria" w:hAnsi="Cambria" w:cs="Times New Roman"/>
          <w:sz w:val="20"/>
        </w:rPr>
        <w:fldChar w:fldCharType="end"/>
      </w:r>
      <w:r w:rsidR="00F118F0" w:rsidRPr="008D6D7D">
        <w:rPr>
          <w:rFonts w:ascii="Cambria" w:eastAsia="Cambria" w:hAnsi="Cambria" w:cs="Times New Roman"/>
          <w:sz w:val="20"/>
        </w:rPr>
      </w:r>
      <w:r w:rsidR="00F118F0" w:rsidRPr="008D6D7D">
        <w:rPr>
          <w:rFonts w:ascii="Cambria" w:eastAsia="Cambria" w:hAnsi="Cambria" w:cs="Times New Roman"/>
          <w:sz w:val="20"/>
        </w:rPr>
        <w:fldChar w:fldCharType="separate"/>
      </w:r>
      <w:r w:rsidR="00811392" w:rsidRPr="008D6D7D">
        <w:rPr>
          <w:rFonts w:ascii="Cambria" w:eastAsia="Cambria" w:hAnsi="Cambria" w:cs="Times New Roman"/>
          <w:noProof/>
          <w:sz w:val="20"/>
        </w:rPr>
        <w:t>[34]</w:t>
      </w:r>
      <w:r w:rsidR="00F118F0" w:rsidRPr="008D6D7D">
        <w:rPr>
          <w:rFonts w:ascii="Cambria" w:eastAsia="Cambria" w:hAnsi="Cambria" w:cs="Times New Roman"/>
          <w:sz w:val="20"/>
        </w:rPr>
        <w:fldChar w:fldCharType="end"/>
      </w:r>
      <w:r w:rsidR="001B7F42" w:rsidRPr="008D6D7D">
        <w:rPr>
          <w:rFonts w:ascii="Cambria" w:eastAsia="Cambria" w:hAnsi="Cambria" w:cs="Times New Roman"/>
          <w:sz w:val="20"/>
        </w:rPr>
        <w:t xml:space="preserve">. </w:t>
      </w:r>
      <w:r w:rsidRPr="008D6D7D">
        <w:rPr>
          <w:rFonts w:ascii="Cambria" w:eastAsia="Cambria" w:hAnsi="Cambria" w:cs="Times New Roman"/>
          <w:sz w:val="20"/>
        </w:rPr>
        <w:t xml:space="preserve">Most of the </w:t>
      </w:r>
      <w:proofErr w:type="spellStart"/>
      <w:r w:rsidRPr="008D6D7D">
        <w:rPr>
          <w:rFonts w:ascii="Cambria" w:eastAsia="Cambria" w:hAnsi="Cambria" w:cs="Times New Roman"/>
          <w:sz w:val="20"/>
        </w:rPr>
        <w:t>actin</w:t>
      </w:r>
      <w:proofErr w:type="spellEnd"/>
      <w:r w:rsidRPr="008D6D7D">
        <w:rPr>
          <w:rFonts w:ascii="Cambria" w:eastAsia="Cambria" w:hAnsi="Cambria" w:cs="Times New Roman"/>
          <w:sz w:val="20"/>
        </w:rPr>
        <w:t xml:space="preserve"> strands are capped with </w:t>
      </w:r>
      <w:proofErr w:type="spellStart"/>
      <w:r w:rsidRPr="008D6D7D">
        <w:rPr>
          <w:rFonts w:ascii="Cambria" w:eastAsia="Cambria" w:hAnsi="Cambria" w:cs="Times New Roman"/>
          <w:sz w:val="20"/>
        </w:rPr>
        <w:t>actin</w:t>
      </w:r>
      <w:proofErr w:type="spellEnd"/>
      <w:r w:rsidRPr="008D6D7D">
        <w:rPr>
          <w:rFonts w:ascii="Cambria" w:eastAsia="Cambria" w:hAnsi="Cambria" w:cs="Times New Roman"/>
          <w:sz w:val="20"/>
        </w:rPr>
        <w:t xml:space="preserve"> capping proteins, but two growing ends </w:t>
      </w:r>
      <w:r w:rsidR="001B7F42" w:rsidRPr="008D6D7D">
        <w:rPr>
          <w:rFonts w:ascii="Cambria" w:eastAsia="Cambria" w:hAnsi="Cambria" w:cs="Times New Roman"/>
          <w:sz w:val="20"/>
        </w:rPr>
        <w:t xml:space="preserve">are included, with </w:t>
      </w:r>
      <w:proofErr w:type="spellStart"/>
      <w:r w:rsidR="001B7F42" w:rsidRPr="008D6D7D">
        <w:rPr>
          <w:rFonts w:ascii="Cambria" w:eastAsia="Cambria" w:hAnsi="Cambria" w:cs="Times New Roman"/>
          <w:sz w:val="20"/>
        </w:rPr>
        <w:t>formin</w:t>
      </w:r>
      <w:proofErr w:type="spellEnd"/>
      <w:r w:rsidR="001B7F42" w:rsidRPr="008D6D7D">
        <w:rPr>
          <w:rFonts w:ascii="Cambria" w:eastAsia="Cambria" w:hAnsi="Cambria" w:cs="Times New Roman"/>
          <w:sz w:val="20"/>
        </w:rPr>
        <w:t xml:space="preserve"> and </w:t>
      </w:r>
      <w:proofErr w:type="spellStart"/>
      <w:r w:rsidR="001B7F42" w:rsidRPr="008D6D7D">
        <w:rPr>
          <w:rFonts w:ascii="Cambria" w:eastAsia="Cambria" w:hAnsi="Cambria" w:cs="Times New Roman"/>
          <w:sz w:val="20"/>
        </w:rPr>
        <w:t>profilin</w:t>
      </w:r>
      <w:proofErr w:type="spellEnd"/>
      <w:r w:rsidRPr="008D6D7D">
        <w:rPr>
          <w:rFonts w:ascii="Cambria" w:eastAsia="Cambria" w:hAnsi="Cambria" w:cs="Times New Roman"/>
          <w:sz w:val="20"/>
        </w:rPr>
        <w:t xml:space="preserve"> chaperoning the growth</w:t>
      </w:r>
      <w:r w:rsidR="001B7F42" w:rsidRPr="008D6D7D">
        <w:rPr>
          <w:rFonts w:ascii="Cambria" w:eastAsia="Cambria" w:hAnsi="Cambria" w:cs="Times New Roman"/>
          <w:sz w:val="20"/>
        </w:rPr>
        <w:t xml:space="preserve"> </w:t>
      </w:r>
      <w:r w:rsidR="00F118F0" w:rsidRPr="008D6D7D">
        <w:rPr>
          <w:rFonts w:ascii="Cambria" w:eastAsia="Cambria" w:hAnsi="Cambria" w:cs="Times New Roman"/>
          <w:sz w:val="20"/>
        </w:rPr>
        <w:fldChar w:fldCharType="begin"/>
      </w:r>
      <w:r w:rsidR="00811392" w:rsidRPr="008D6D7D">
        <w:rPr>
          <w:rFonts w:ascii="Cambria" w:eastAsia="Cambria" w:hAnsi="Cambria" w:cs="Times New Roman"/>
          <w:sz w:val="20"/>
        </w:rPr>
        <w:instrText xml:space="preserve"> ADDIN EN.CITE &lt;EndNote&gt;&lt;Cite&gt;&lt;Author&gt;Pollard&lt;/Author&gt;&lt;Year&gt;2007&lt;/Year&gt;&lt;RecNum&gt;636&lt;/RecNum&gt;&lt;record&gt;&lt;rec-number&gt;636&lt;/rec-number&gt;&lt;foreign-keys&gt;&lt;key app="EN" db-id="deev5rfpwaa59lesz5d50drbse52ddvv52xx"&gt;636&lt;/key&gt;&lt;/foreign-keys&gt;&lt;ref-type name="Journal Article"&gt;17&lt;/ref-type&gt;&lt;contributors&gt;&lt;authors&gt;&lt;author&gt;Pollard, T. D.&lt;/author&gt;&lt;/authors&gt;&lt;/contributors&gt;&lt;auth-address&gt;Department of Molecular, Cellular, and Developmental Biology, Yale University, New Haven, Connecticut 06520-8103, USA. thomas.pollard@yale.edu&lt;/auth-address&gt;&lt;titles&gt;&lt;title&gt;Regulation of actin filament assembly by Arp2/3 complex and formins&lt;/title&gt;&lt;secondary-title&gt;Annu Rev Biophys Biomol Struct&lt;/secondary-title&gt;&lt;/titles&gt;&lt;periodical&gt;&lt;full-title&gt;Annu Rev Biophys Biomol Struct&lt;/full-title&gt;&lt;/periodical&gt;&lt;pages&gt;451-77&lt;/pages&gt;&lt;volume&gt;36&lt;/volume&gt;&lt;edition&gt;2007/05/05&lt;/edition&gt;&lt;keywords&gt;&lt;keyword&gt;Actin-Related Protein 2-3 Complex/*chemistry&lt;/keyword&gt;&lt;keyword&gt;Actins/*chemistry&lt;/keyword&gt;&lt;keyword&gt;Adenosine Triphosphate/chemistry&lt;/keyword&gt;&lt;keyword&gt;Animals&lt;/keyword&gt;&lt;keyword&gt;Biophysics/methods&lt;/keyword&gt;&lt;keyword&gt;Cortactin/*chemistry&lt;/keyword&gt;&lt;keyword&gt;Crystallization&lt;/keyword&gt;&lt;keyword&gt;Humans&lt;/keyword&gt;&lt;keyword&gt;Hydrolysis&lt;/keyword&gt;&lt;keyword&gt;Kinetics&lt;/keyword&gt;&lt;keyword&gt;Models, Biological&lt;/keyword&gt;&lt;keyword&gt;Molecular Conformation&lt;/keyword&gt;&lt;keyword&gt;Profilins/*chemistry&lt;/keyword&gt;&lt;keyword&gt;Protein Conformation&lt;/keyword&gt;&lt;keyword&gt;Thermodynamics&lt;/keyword&gt;&lt;/keywords&gt;&lt;dates&gt;&lt;year&gt;2007&lt;/year&gt;&lt;/dates&gt;&lt;isbn&gt;1056-8700 (Print)&amp;#xD;1056-8700 (Linking)&lt;/isbn&gt;&lt;accession-num&gt;17477841&lt;/accession-num&gt;&lt;urls&gt;&lt;related-urls&gt;&lt;url&gt;http://www.ncbi.nlm.nih.gov/entrez/query.fcgi?cmd=Retrieve&amp;amp;db=PubMed&amp;amp;dopt=Citation&amp;amp;list_uids=17477841&lt;/url&gt;&lt;/related-urls&gt;&lt;/urls&gt;&lt;electronic-resource-num&gt;10.1146/annurev.biophys.35.040405.101936&lt;/electronic-resource-num&gt;&lt;language&gt;eng&lt;/language&gt;&lt;/record&gt;&lt;/Cite&gt;&lt;/EndNote&gt;</w:instrText>
      </w:r>
      <w:r w:rsidR="00F118F0" w:rsidRPr="008D6D7D">
        <w:rPr>
          <w:rFonts w:ascii="Cambria" w:eastAsia="Cambria" w:hAnsi="Cambria" w:cs="Times New Roman"/>
          <w:sz w:val="20"/>
        </w:rPr>
        <w:fldChar w:fldCharType="separate"/>
      </w:r>
      <w:r w:rsidR="00811392" w:rsidRPr="008D6D7D">
        <w:rPr>
          <w:rFonts w:ascii="Cambria" w:eastAsia="Cambria" w:hAnsi="Cambria" w:cs="Times New Roman"/>
          <w:noProof/>
          <w:sz w:val="20"/>
        </w:rPr>
        <w:t>[35]</w:t>
      </w:r>
      <w:r w:rsidR="00F118F0" w:rsidRPr="008D6D7D">
        <w:rPr>
          <w:rFonts w:ascii="Cambria" w:eastAsia="Cambria" w:hAnsi="Cambria" w:cs="Times New Roman"/>
          <w:sz w:val="20"/>
        </w:rPr>
        <w:fldChar w:fldCharType="end"/>
      </w:r>
      <w:r w:rsidRPr="008D6D7D">
        <w:rPr>
          <w:rFonts w:ascii="Cambria" w:eastAsia="Cambria" w:hAnsi="Cambria" w:cs="Times New Roman"/>
          <w:sz w:val="20"/>
        </w:rPr>
        <w:t xml:space="preserve">. Two </w:t>
      </w:r>
      <w:proofErr w:type="spellStart"/>
      <w:r w:rsidRPr="008D6D7D">
        <w:rPr>
          <w:rFonts w:ascii="Cambria" w:eastAsia="Cambria" w:hAnsi="Cambria" w:cs="Times New Roman"/>
          <w:sz w:val="20"/>
        </w:rPr>
        <w:t>actin-crosslinking</w:t>
      </w:r>
      <w:proofErr w:type="spellEnd"/>
      <w:r w:rsidRPr="008D6D7D">
        <w:rPr>
          <w:rFonts w:ascii="Cambria" w:eastAsia="Cambria" w:hAnsi="Cambria" w:cs="Times New Roman"/>
          <w:sz w:val="20"/>
        </w:rPr>
        <w:t xml:space="preserve"> proteins are shown: </w:t>
      </w:r>
      <w:proofErr w:type="spellStart"/>
      <w:r w:rsidRPr="008D6D7D">
        <w:rPr>
          <w:rFonts w:ascii="Cambria" w:eastAsia="Cambria" w:hAnsi="Cambria" w:cs="Times New Roman"/>
          <w:sz w:val="20"/>
        </w:rPr>
        <w:t>cortactin</w:t>
      </w:r>
      <w:proofErr w:type="spellEnd"/>
      <w:r w:rsidRPr="008D6D7D">
        <w:rPr>
          <w:rFonts w:ascii="Cambria" w:eastAsia="Cambria" w:hAnsi="Cambria" w:cs="Times New Roman"/>
          <w:sz w:val="20"/>
        </w:rPr>
        <w:t xml:space="preserve"> (Q14247, 550 amino acids forming a link between SHANK and </w:t>
      </w:r>
      <w:proofErr w:type="spellStart"/>
      <w:r w:rsidRPr="008D6D7D">
        <w:rPr>
          <w:rFonts w:ascii="Cambria" w:eastAsia="Cambria" w:hAnsi="Cambria" w:cs="Times New Roman"/>
          <w:sz w:val="20"/>
        </w:rPr>
        <w:t>actin</w:t>
      </w:r>
      <w:proofErr w:type="spellEnd"/>
      <w:r w:rsidRPr="008D6D7D">
        <w:rPr>
          <w:rFonts w:ascii="Cambria" w:eastAsia="Cambria" w:hAnsi="Cambria" w:cs="Times New Roman"/>
          <w:sz w:val="20"/>
        </w:rPr>
        <w:t xml:space="preserve"> </w:t>
      </w:r>
      <w:r w:rsidR="00F118F0" w:rsidRPr="008D6D7D">
        <w:rPr>
          <w:sz w:val="20"/>
        </w:rPr>
        <w:fldChar w:fldCharType="begin">
          <w:fldData xml:space="preserve">PEVuZE5vdGU+PENpdGU+PEF1dGhvcj5LaXJrYnJpZGU8L0F1dGhvcj48WWVhcj4yMDExPC9ZZWFy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</w:fldData>
        </w:fldChar>
      </w:r>
      <w:r w:rsidR="00811392" w:rsidRPr="008D6D7D">
        <w:rPr>
          <w:sz w:val="20"/>
        </w:rPr>
        <w:instrText xml:space="preserve"> ADDIN EN.CITE </w:instrText>
      </w:r>
      <w:r w:rsidR="00F118F0" w:rsidRPr="008D6D7D">
        <w:rPr>
          <w:sz w:val="20"/>
        </w:rPr>
        <w:fldChar w:fldCharType="begin">
          <w:fldData xml:space="preserve">PEVuZE5vdGU+PENpdGU+PEF1dGhvcj5LaXJrYnJpZGU8L0F1dGhvcj48WWVhcj4yMDExPC9ZZWFy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</w:fldData>
        </w:fldChar>
      </w:r>
      <w:r w:rsidR="00811392" w:rsidRPr="008D6D7D">
        <w:rPr>
          <w:sz w:val="20"/>
        </w:rPr>
        <w:instrText xml:space="preserve"> ADDIN EN.CITE.DATA </w:instrText>
      </w:r>
      <w:r w:rsidR="00F118F0" w:rsidRPr="008D6D7D">
        <w:rPr>
          <w:sz w:val="20"/>
        </w:rPr>
      </w:r>
      <w:r w:rsidR="00F118F0" w:rsidRPr="008D6D7D">
        <w:rPr>
          <w:sz w:val="20"/>
        </w:rPr>
        <w:fldChar w:fldCharType="end"/>
      </w:r>
      <w:r w:rsidR="00F118F0" w:rsidRPr="008D6D7D">
        <w:rPr>
          <w:sz w:val="20"/>
        </w:rPr>
      </w:r>
      <w:r w:rsidR="00F118F0" w:rsidRPr="008D6D7D">
        <w:rPr>
          <w:sz w:val="20"/>
        </w:rPr>
        <w:fldChar w:fldCharType="separate"/>
      </w:r>
      <w:r w:rsidR="00811392" w:rsidRPr="008D6D7D">
        <w:rPr>
          <w:noProof/>
          <w:sz w:val="20"/>
        </w:rPr>
        <w:t>[36]</w:t>
      </w:r>
      <w:r w:rsidR="00F118F0" w:rsidRPr="008D6D7D">
        <w:rPr>
          <w:sz w:val="20"/>
        </w:rPr>
        <w:fldChar w:fldCharType="end"/>
      </w:r>
      <w:r w:rsidR="002476D5" w:rsidRPr="008D6D7D">
        <w:rPr>
          <w:rFonts w:ascii="Cambria" w:eastAsia="Cambria" w:hAnsi="Cambria" w:cs="Times New Roman"/>
          <w:sz w:val="20"/>
        </w:rPr>
        <w:t xml:space="preserve">; </w:t>
      </w:r>
      <w:r w:rsidRPr="008D6D7D">
        <w:rPr>
          <w:rFonts w:ascii="Cambria" w:eastAsia="Cambria" w:hAnsi="Cambria" w:cs="Times New Roman"/>
          <w:sz w:val="20"/>
        </w:rPr>
        <w:t>and alpha-</w:t>
      </w:r>
      <w:proofErr w:type="spellStart"/>
      <w:r w:rsidRPr="008D6D7D">
        <w:rPr>
          <w:rFonts w:ascii="Cambria" w:eastAsia="Cambria" w:hAnsi="Cambria" w:cs="Times New Roman"/>
          <w:sz w:val="20"/>
        </w:rPr>
        <w:t>actinin</w:t>
      </w:r>
      <w:proofErr w:type="spellEnd"/>
      <w:r w:rsidRPr="008D6D7D">
        <w:rPr>
          <w:rFonts w:ascii="Cambria" w:eastAsia="Cambria" w:hAnsi="Cambria" w:cs="Times New Roman"/>
          <w:sz w:val="20"/>
        </w:rPr>
        <w:t xml:space="preserve"> </w:t>
      </w:r>
      <w:r w:rsidR="00F118F0" w:rsidRPr="008D6D7D">
        <w:rPr>
          <w:sz w:val="20"/>
        </w:rPr>
        <w:fldChar w:fldCharType="begin"/>
      </w:r>
      <w:r w:rsidR="00811392" w:rsidRPr="008D6D7D">
        <w:rPr>
          <w:sz w:val="20"/>
        </w:rPr>
        <w:instrText xml:space="preserve"> ADDIN EN.CITE &lt;EndNote&gt;&lt;Cite&gt;&lt;Author&gt;Sjoblom&lt;/Author&gt;&lt;Year&gt;2008&lt;/Year&gt;&lt;RecNum&gt;1063&lt;/RecNum&gt;&lt;record&gt;&lt;rec-number&gt;1063&lt;/rec-number&gt;&lt;foreign-keys&gt;&lt;key app="EN" db-id="deev5rfpwaa59lesz5d50drbse52ddvv52xx"&gt;1063&lt;/key&gt;&lt;/foreign-keys&gt;&lt;ref-type name="Journal Article"&gt;17&lt;/ref-type&gt;&lt;contributors&gt;&lt;authors&gt;&lt;author&gt;Sjoblom, B.&lt;/author&gt;&lt;author&gt;Salmazo, A.&lt;/author&gt;&lt;author&gt;Djinovic-Carugo, K.&lt;/author&gt;&lt;/authors&gt;&lt;/contributors&gt;&lt;auth-address&gt;Department for Biomolecular Structural Chemistry, Max F. Perutz Laboratories, University of Vienna, Campus Vienna Biocenter 5, 1030 Vienna, Austria.&lt;/auth-address&gt;&lt;titles&gt;&lt;title&gt;Alpha-actinin structure and regulation&lt;/title&gt;&lt;secondary-title&gt;Cell Mol Life Sci&lt;/secondary-title&gt;&lt;/titles&gt;&lt;periodical&gt;&lt;full-title&gt;Cell Mol Life Sci&lt;/full-title&gt;&lt;/periodical&gt;&lt;pages&gt;2688-701&lt;/pages&gt;&lt;volume&gt;65&lt;/volume&gt;&lt;number&gt;17&lt;/number&gt;&lt;edition&gt;2008/05/20&lt;/edition&gt;&lt;keywords&gt;&lt;keyword&gt;Actinin/*chemistry/genetics/*metabolism&lt;/keyword&gt;&lt;keyword&gt;Animals&lt;/keyword&gt;&lt;keyword&gt;Binding Sites&lt;/keyword&gt;&lt;keyword&gt;Calmodulin/chemistry/metabolism&lt;/keyword&gt;&lt;keyword&gt;Dimerization&lt;/keyword&gt;&lt;keyword&gt;Humans&lt;/keyword&gt;&lt;keyword&gt;Protein Binding&lt;/keyword&gt;&lt;/keywords&gt;&lt;dates&gt;&lt;year&gt;2008&lt;/year&gt;&lt;pub-dates&gt;&lt;date&gt;Sep&lt;/date&gt;&lt;/pub-dates&gt;&lt;/dates&gt;&lt;isbn&gt;1420-682X (Print)&amp;#xD;1420-682X (Linking)&lt;/isbn&gt;&lt;accession-num&gt;18488141&lt;/accession-num&gt;&lt;urls&gt;&lt;related-urls&gt;&lt;url&gt;http://www.ncbi.nlm.nih.gov/entrez/query.fcgi?cmd=Retrieve&amp;amp;db=PubMed&amp;amp;dopt=Citation&amp;amp;list_uids=18488141&lt;/url&gt;&lt;/related-urls&gt;&lt;/urls&gt;&lt;electronic-resource-num&gt;10.1007/s00018-008-8080-8&lt;/electronic-resource-num&gt;&lt;language&gt;eng&lt;/language&gt;&lt;/record&gt;&lt;/Cite&gt;&lt;/EndNote&gt;</w:instrText>
      </w:r>
      <w:r w:rsidR="00F118F0" w:rsidRPr="008D6D7D">
        <w:rPr>
          <w:sz w:val="20"/>
        </w:rPr>
        <w:fldChar w:fldCharType="separate"/>
      </w:r>
      <w:r w:rsidR="00811392" w:rsidRPr="008D6D7D">
        <w:rPr>
          <w:noProof/>
          <w:sz w:val="20"/>
        </w:rPr>
        <w:t>[37]</w:t>
      </w:r>
      <w:r w:rsidR="00F118F0" w:rsidRPr="008D6D7D">
        <w:rPr>
          <w:sz w:val="20"/>
        </w:rPr>
        <w:fldChar w:fldCharType="end"/>
      </w:r>
      <w:r w:rsidR="002476D5" w:rsidRPr="008D6D7D">
        <w:rPr>
          <w:sz w:val="20"/>
        </w:rPr>
        <w:t>, shown</w:t>
      </w:r>
      <w:r w:rsidRPr="008D6D7D">
        <w:rPr>
          <w:sz w:val="20"/>
        </w:rPr>
        <w:t xml:space="preserve"> </w:t>
      </w:r>
      <w:proofErr w:type="spellStart"/>
      <w:r w:rsidRPr="008D6D7D">
        <w:rPr>
          <w:rFonts w:ascii="Cambria" w:eastAsia="Cambria" w:hAnsi="Cambria" w:cs="Times New Roman"/>
          <w:sz w:val="20"/>
        </w:rPr>
        <w:t>crosslinking</w:t>
      </w:r>
      <w:proofErr w:type="spellEnd"/>
      <w:r w:rsidRPr="008D6D7D">
        <w:rPr>
          <w:rFonts w:ascii="Cambria" w:eastAsia="Cambria" w:hAnsi="Cambria" w:cs="Times New Roman"/>
          <w:sz w:val="20"/>
        </w:rPr>
        <w:t xml:space="preserve"> </w:t>
      </w:r>
      <w:proofErr w:type="spellStart"/>
      <w:r w:rsidRPr="008D6D7D">
        <w:rPr>
          <w:rFonts w:ascii="Cambria" w:eastAsia="Cambria" w:hAnsi="Cambria" w:cs="Times New Roman"/>
          <w:sz w:val="20"/>
        </w:rPr>
        <w:t>actin</w:t>
      </w:r>
      <w:proofErr w:type="spellEnd"/>
      <w:r w:rsidRPr="008D6D7D">
        <w:rPr>
          <w:rFonts w:ascii="Cambria" w:eastAsia="Cambria" w:hAnsi="Cambria" w:cs="Times New Roman"/>
          <w:sz w:val="20"/>
        </w:rPr>
        <w:t xml:space="preserve"> and forming links to </w:t>
      </w:r>
      <w:proofErr w:type="spellStart"/>
      <w:r w:rsidRPr="008D6D7D">
        <w:rPr>
          <w:rFonts w:ascii="Cambria" w:eastAsia="Cambria" w:hAnsi="Cambria" w:cs="Times New Roman"/>
          <w:sz w:val="20"/>
        </w:rPr>
        <w:t>CaMKII</w:t>
      </w:r>
      <w:proofErr w:type="spellEnd"/>
      <w:r w:rsidRPr="008D6D7D">
        <w:rPr>
          <w:sz w:val="20"/>
        </w:rPr>
        <w:t xml:space="preserve"> and NMDAR </w:t>
      </w:r>
      <w:r w:rsidR="00F118F0" w:rsidRPr="008D6D7D">
        <w:rPr>
          <w:sz w:val="20"/>
        </w:rPr>
        <w:fldChar w:fldCharType="begin"/>
      </w:r>
      <w:r w:rsidR="00811392" w:rsidRPr="008D6D7D">
        <w:rPr>
          <w:sz w:val="20"/>
        </w:rPr>
        <w:instrText xml:space="preserve"> ADDIN EN.CITE &lt;EndNote&gt;&lt;Cite&gt;&lt;Author&gt;Sheng&lt;/Author&gt;&lt;Year&gt;2000&lt;/Year&gt;&lt;RecNum&gt;1054&lt;/RecNum&gt;&lt;record&gt;&lt;rec-number&gt;1054&lt;/rec-number&gt;&lt;foreign-keys&gt;&lt;key app="EN" db-id="deev5rfpwaa59lesz5d50drbse52ddvv52xx"&gt;1054&lt;/key&gt;&lt;/foreign-keys&gt;&lt;ref-type name="Journal Article"&gt;17&lt;/ref-type&gt;&lt;contributors&gt;&lt;authors&gt;&lt;author&gt;Sheng, M.&lt;/author&gt;&lt;author&gt;Pak, D. T.&lt;/author&gt;&lt;/authors&gt;&lt;/contributors&gt;&lt;auth-address&gt;Department of Neurobiology, Massachusetts General Hospital, Boston, Massachusetts, USA. sheng@helix.mgh.harvard.edu&lt;/auth-address&gt;&lt;titles&gt;&lt;title&gt;Ligand-gated ion channel interactions with cytoskeletal and signaling proteins&lt;/title&gt;&lt;secondary-title&gt;Annu Rev Physiol&lt;/secondary-title&gt;&lt;/titles&gt;&lt;periodical&gt;&lt;full-title&gt;Annu Rev Physiol&lt;/full-title&gt;&lt;/periodical&gt;&lt;pages&gt;755-78&lt;/pages&gt;&lt;volume&gt;62&lt;/volume&gt;&lt;edition&gt;2000/06/09&lt;/edition&gt;&lt;keywords&gt;&lt;keyword&gt;Animals&lt;/keyword&gt;&lt;keyword&gt;Cytoskeleton/genetics/*physiology&lt;/keyword&gt;&lt;keyword&gt;Humans&lt;/keyword&gt;&lt;keyword&gt;Ion Channel Gating/genetics/*physiology&lt;/keyword&gt;&lt;keyword&gt;Ligands&lt;/keyword&gt;&lt;keyword&gt;Protein Sorting Signals/genetics/*physiology&lt;/keyword&gt;&lt;keyword&gt;Receptors, Glutamate/genetics/physiology&lt;/keyword&gt;&lt;/keywords&gt;&lt;dates&gt;&lt;year&gt;2000&lt;/year&gt;&lt;/dates&gt;&lt;isbn&gt;0066-4278 (Print)&amp;#xD;0066-4278 (Linking)&lt;/isbn&gt;&lt;accession-num&gt;10845110&lt;/accession-num&gt;&lt;urls&gt;&lt;related-urls&gt;&lt;url&gt;http://www.ncbi.nlm.nih.gov/entrez/query.fcgi?cmd=Retrieve&amp;amp;db=PubMed&amp;amp;dopt=Citation&amp;amp;list_uids=10845110&lt;/url&gt;&lt;/related-urls&gt;&lt;/urls&gt;&lt;electronic-resource-num&gt;10.1146/annurev.physiol.62.1.755&lt;/electronic-resource-num&gt;&lt;language&gt;eng&lt;/language&gt;&lt;/record&gt;&lt;/Cite&gt;&lt;/EndNote&gt;</w:instrText>
      </w:r>
      <w:r w:rsidR="00F118F0" w:rsidRPr="008D6D7D">
        <w:rPr>
          <w:sz w:val="20"/>
        </w:rPr>
        <w:fldChar w:fldCharType="separate"/>
      </w:r>
      <w:r w:rsidR="009B2FC9" w:rsidRPr="008D6D7D">
        <w:rPr>
          <w:noProof/>
          <w:sz w:val="20"/>
        </w:rPr>
        <w:t>[26]</w:t>
      </w:r>
      <w:r w:rsidR="00F118F0" w:rsidRPr="008D6D7D">
        <w:rPr>
          <w:sz w:val="20"/>
        </w:rPr>
        <w:fldChar w:fldCharType="end"/>
      </w:r>
      <w:r w:rsidRPr="008D6D7D">
        <w:rPr>
          <w:rFonts w:ascii="Cambria" w:eastAsia="Cambria" w:hAnsi="Cambria" w:cs="Times New Roman"/>
          <w:sz w:val="20"/>
        </w:rPr>
        <w:t>.</w:t>
      </w:r>
    </w:p>
    <w:p w:rsidR="00E32A63" w:rsidRPr="008D6D7D" w:rsidRDefault="00E32A63" w:rsidP="008D6D7D">
      <w:pPr>
        <w:ind w:left="-720" w:right="-720"/>
        <w:rPr>
          <w:rFonts w:ascii="Cambria" w:eastAsia="Cambria" w:hAnsi="Cambria" w:cs="Times New Roman"/>
          <w:sz w:val="20"/>
        </w:rPr>
      </w:pPr>
    </w:p>
    <w:p w:rsidR="001377F3" w:rsidRPr="008D6D7D" w:rsidRDefault="00E32A63" w:rsidP="008D6D7D">
      <w:pPr>
        <w:ind w:left="-720" w:right="-720"/>
        <w:rPr>
          <w:rFonts w:ascii="Cambria" w:eastAsia="Cambria" w:hAnsi="Cambria" w:cs="Times New Roman"/>
          <w:sz w:val="20"/>
        </w:rPr>
      </w:pPr>
      <w:proofErr w:type="spellStart"/>
      <w:r w:rsidRPr="008D6D7D">
        <w:rPr>
          <w:rFonts w:ascii="Cambria" w:eastAsia="Cambria" w:hAnsi="Cambria" w:cs="Times New Roman"/>
          <w:sz w:val="20"/>
        </w:rPr>
        <w:t>CaMKII</w:t>
      </w:r>
      <w:proofErr w:type="spellEnd"/>
      <w:r w:rsidRPr="008D6D7D">
        <w:rPr>
          <w:rFonts w:ascii="Cambria" w:eastAsia="Cambria" w:hAnsi="Cambria" w:cs="Times New Roman"/>
          <w:sz w:val="20"/>
        </w:rPr>
        <w:t xml:space="preserve"> plays a role in long-term </w:t>
      </w:r>
      <w:proofErr w:type="spellStart"/>
      <w:r w:rsidRPr="008D6D7D">
        <w:rPr>
          <w:rFonts w:ascii="Cambria" w:eastAsia="Cambria" w:hAnsi="Cambria" w:cs="Times New Roman"/>
          <w:sz w:val="20"/>
        </w:rPr>
        <w:t>potentiation</w:t>
      </w:r>
      <w:proofErr w:type="spellEnd"/>
      <w:r w:rsidRPr="008D6D7D">
        <w:rPr>
          <w:rFonts w:ascii="Cambria" w:eastAsia="Cambria" w:hAnsi="Cambria" w:cs="Times New Roman"/>
          <w:sz w:val="20"/>
        </w:rPr>
        <w:t xml:space="preserve">, associating with the PSD when activated by calcium </w:t>
      </w:r>
      <w:r w:rsidR="00F118F0" w:rsidRPr="008D6D7D">
        <w:rPr>
          <w:sz w:val="20"/>
        </w:rPr>
        <w:fldChar w:fldCharType="begin">
          <w:fldData xml:space="preserve">PEVuZE5vdGU+PENpdGU+PEF1dGhvcj5Db3VsdHJhcDwvQXV0aG9yPjxZZWFyPjIwMTI8L1llYXI+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</w:fldData>
        </w:fldChar>
      </w:r>
      <w:r w:rsidR="00811392" w:rsidRPr="008D6D7D">
        <w:rPr>
          <w:sz w:val="20"/>
        </w:rPr>
        <w:instrText xml:space="preserve"> ADDIN EN.CITE </w:instrText>
      </w:r>
      <w:r w:rsidR="00F118F0" w:rsidRPr="008D6D7D">
        <w:rPr>
          <w:sz w:val="20"/>
        </w:rPr>
        <w:fldChar w:fldCharType="begin">
          <w:fldData xml:space="preserve">PEVuZE5vdGU+PENpdGU+PEF1dGhvcj5Db3VsdHJhcDwvQXV0aG9yPjxZZWFyPjIwMTI8L1llYXI+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</w:fldData>
        </w:fldChar>
      </w:r>
      <w:r w:rsidR="00811392" w:rsidRPr="008D6D7D">
        <w:rPr>
          <w:sz w:val="20"/>
        </w:rPr>
        <w:instrText xml:space="preserve"> ADDIN EN.CITE.DATA </w:instrText>
      </w:r>
      <w:r w:rsidR="00F118F0" w:rsidRPr="008D6D7D">
        <w:rPr>
          <w:sz w:val="20"/>
        </w:rPr>
      </w:r>
      <w:r w:rsidR="00F118F0" w:rsidRPr="008D6D7D">
        <w:rPr>
          <w:sz w:val="20"/>
        </w:rPr>
        <w:fldChar w:fldCharType="end"/>
      </w:r>
      <w:r w:rsidR="00F118F0" w:rsidRPr="008D6D7D">
        <w:rPr>
          <w:sz w:val="20"/>
        </w:rPr>
      </w:r>
      <w:r w:rsidR="00F118F0" w:rsidRPr="008D6D7D">
        <w:rPr>
          <w:sz w:val="20"/>
        </w:rPr>
        <w:fldChar w:fldCharType="separate"/>
      </w:r>
      <w:r w:rsidR="00811392" w:rsidRPr="008D6D7D">
        <w:rPr>
          <w:noProof/>
          <w:sz w:val="20"/>
        </w:rPr>
        <w:t>[38]</w:t>
      </w:r>
      <w:r w:rsidR="00F118F0" w:rsidRPr="008D6D7D">
        <w:rPr>
          <w:sz w:val="20"/>
        </w:rPr>
        <w:fldChar w:fldCharType="end"/>
      </w:r>
      <w:r w:rsidRPr="008D6D7D">
        <w:rPr>
          <w:sz w:val="20"/>
        </w:rPr>
        <w:t xml:space="preserve">. </w:t>
      </w:r>
      <w:r w:rsidRPr="008D6D7D">
        <w:rPr>
          <w:rFonts w:ascii="Cambria" w:eastAsia="Cambria" w:hAnsi="Cambria" w:cs="Times New Roman"/>
          <w:sz w:val="20"/>
        </w:rPr>
        <w:t xml:space="preserve">The structure is highly flexible--the cylindrical structure used in the illustration is based on EM </w:t>
      </w:r>
      <w:r w:rsidR="00F118F0" w:rsidRPr="008D6D7D">
        <w:rPr>
          <w:sz w:val="20"/>
        </w:rPr>
        <w:fldChar w:fldCharType="begin"/>
      </w:r>
      <w:r w:rsidR="00811392" w:rsidRPr="008D6D7D">
        <w:rPr>
          <w:sz w:val="20"/>
        </w:rPr>
        <w:instrText xml:space="preserve"> ADDIN EN.CITE &lt;EndNote&gt;&lt;Cite&gt;&lt;Author&gt;Hudmon&lt;/Author&gt;&lt;Year&gt;2002&lt;/Year&gt;&lt;RecNum&gt;838&lt;/RecNum&gt;&lt;record&gt;&lt;rec-number&gt;838&lt;/rec-number&gt;&lt;foreign-keys&gt;&lt;key app="EN" db-id="deev5rfpwaa59lesz5d50drbse52ddvv52xx"&gt;838&lt;/key&gt;&lt;/foreign-keys&gt;&lt;ref-type name="Journal Article"&gt;17&lt;/ref-type&gt;&lt;contributors&gt;&lt;authors&gt;&lt;author&gt;Hudmon, A.&lt;/author&gt;&lt;author&gt;Schulman, H.&lt;/author&gt;&lt;/authors&gt;&lt;/contributors&gt;&lt;auth-address&gt;Department of Neurobiology, Fairchild Bldg, D217 299 Campus Drive, Stanford University Medical School, Stanford, CA 94305-5125, USA. ahudman@stanford.edu&lt;/auth-address&gt;&lt;titles&gt;&lt;title&gt;Structure-function of the multifunctional Ca2+/calmodulin-dependent protein kinase II&lt;/title&gt;&lt;secondary-title&gt;Biochem J&lt;/secondary-title&gt;&lt;/titles&gt;&lt;periodical&gt;&lt;full-title&gt;Biochem J&lt;/full-title&gt;&lt;/periodical&gt;&lt;pages&gt;593-611&lt;/pages&gt;&lt;volume&gt;364&lt;/volume&gt;&lt;number&gt;Pt 3&lt;/number&gt;&lt;edition&gt;2002/04/05&lt;/edition&gt;&lt;keywords&gt;&lt;keyword&gt;Animals&lt;/keyword&gt;&lt;keyword&gt;Calcium Signaling&lt;/keyword&gt;&lt;keyword&gt;Calcium-Calmodulin-Dependent Protein Kinase Type 2&lt;/keyword&gt;&lt;keyword&gt;Calcium-Calmodulin-Dependent Protein Kinases/*chemistry/*metabolism&lt;/keyword&gt;&lt;keyword&gt;Cell Physiological Phenomena&lt;/keyword&gt;&lt;keyword&gt;Homeostasis&lt;/keyword&gt;&lt;keyword&gt;Humans&lt;/keyword&gt;&lt;keyword&gt;Learning/physiology&lt;/keyword&gt;&lt;keyword&gt;Memory/physiology&lt;/keyword&gt;&lt;keyword&gt;Phosphorylation&lt;/keyword&gt;&lt;/keywords&gt;&lt;dates&gt;&lt;year&gt;2002&lt;/year&gt;&lt;pub-dates&gt;&lt;date&gt;Jun 15&lt;/date&gt;&lt;/pub-dates&gt;&lt;/dates&gt;&lt;isbn&gt;0264-6021 (Print)&amp;#xD;0264-6021 (Linking)&lt;/isbn&gt;&lt;accession-num&gt;11931644&lt;/accession-num&gt;&lt;urls&gt;&lt;related-urls&gt;&lt;url&gt;http://www.ncbi.nlm.nih.gov/entrez/query.fcgi?cmd=Retrieve&amp;amp;db=PubMed&amp;amp;dopt=Citation&amp;amp;list_uids=11931644&lt;/url&gt;&lt;/related-urls&gt;&lt;/urls&gt;&lt;custom2&gt;1222606&lt;/custom2&gt;&lt;electronic-resource-num&gt;10.1042/BJ20020228&amp;#xD;BJ20020228 [pii]&lt;/electronic-resource-num&gt;&lt;language&gt;eng&lt;/language&gt;&lt;/record&gt;&lt;/Cite&gt;&lt;/EndNote&gt;</w:instrText>
      </w:r>
      <w:r w:rsidR="00F118F0" w:rsidRPr="008D6D7D">
        <w:rPr>
          <w:sz w:val="20"/>
        </w:rPr>
        <w:fldChar w:fldCharType="separate"/>
      </w:r>
      <w:r w:rsidR="00811392" w:rsidRPr="008D6D7D">
        <w:rPr>
          <w:noProof/>
          <w:sz w:val="20"/>
        </w:rPr>
        <w:t>[39]</w:t>
      </w:r>
      <w:r w:rsidR="00F118F0" w:rsidRPr="008D6D7D">
        <w:rPr>
          <w:sz w:val="20"/>
        </w:rPr>
        <w:fldChar w:fldCharType="end"/>
      </w:r>
      <w:r w:rsidRPr="008D6D7D">
        <w:rPr>
          <w:sz w:val="20"/>
        </w:rPr>
        <w:t xml:space="preserve">, </w:t>
      </w:r>
      <w:r w:rsidRPr="008D6D7D">
        <w:rPr>
          <w:rFonts w:ascii="Cambria" w:eastAsia="Cambria" w:hAnsi="Cambria" w:cs="Times New Roman"/>
          <w:sz w:val="20"/>
        </w:rPr>
        <w:t>although SAXS has shows a wider disk-shaped complex. It is tethered to the cytoplasmic tails of NMDAR.</w:t>
      </w:r>
    </w:p>
    <w:p w:rsidR="001377F3" w:rsidRPr="008D6D7D" w:rsidRDefault="001377F3" w:rsidP="008D6D7D">
      <w:pPr>
        <w:ind w:left="-720" w:right="-720"/>
        <w:rPr>
          <w:rFonts w:ascii="Cambria" w:eastAsia="Cambria" w:hAnsi="Cambria" w:cs="Times New Roman"/>
          <w:sz w:val="20"/>
        </w:rPr>
      </w:pPr>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Key - shown in blue (PSD structural proteins)</w:t>
      </w:r>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G1. PSD-95</w:t>
      </w:r>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G2. GKAP</w:t>
      </w:r>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G3. SHANK</w:t>
      </w:r>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G4. Homer</w:t>
      </w:r>
    </w:p>
    <w:p w:rsidR="001377F3" w:rsidRPr="008D6D7D" w:rsidRDefault="001377F3" w:rsidP="008D6D7D">
      <w:pPr>
        <w:ind w:left="-720" w:right="-720"/>
        <w:rPr>
          <w:rFonts w:ascii="Cambria" w:eastAsia="Cambria" w:hAnsi="Cambria" w:cs="Times New Roman"/>
          <w:sz w:val="20"/>
        </w:rPr>
      </w:pPr>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Shown in purple (PSD-associated proteins)</w:t>
      </w:r>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 xml:space="preserve">G5. </w:t>
      </w:r>
      <w:proofErr w:type="spellStart"/>
      <w:r w:rsidRPr="008D6D7D">
        <w:rPr>
          <w:rFonts w:ascii="Cambria" w:eastAsia="Cambria" w:hAnsi="Cambria" w:cs="Times New Roman"/>
          <w:sz w:val="20"/>
        </w:rPr>
        <w:t>CaMKII</w:t>
      </w:r>
      <w:proofErr w:type="spellEnd"/>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 xml:space="preserve">G6. </w:t>
      </w:r>
      <w:proofErr w:type="spellStart"/>
      <w:proofErr w:type="gramStart"/>
      <w:r w:rsidRPr="008D6D7D">
        <w:rPr>
          <w:rFonts w:ascii="Cambria" w:eastAsia="Cambria" w:hAnsi="Cambria" w:cs="Times New Roman"/>
          <w:sz w:val="20"/>
        </w:rPr>
        <w:t>calmodulin</w:t>
      </w:r>
      <w:proofErr w:type="spellEnd"/>
      <w:proofErr w:type="gramEnd"/>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 xml:space="preserve">G7. </w:t>
      </w:r>
      <w:proofErr w:type="spellStart"/>
      <w:proofErr w:type="gramStart"/>
      <w:r w:rsidRPr="008D6D7D">
        <w:rPr>
          <w:rFonts w:ascii="Cambria" w:eastAsia="Cambria" w:hAnsi="Cambria" w:cs="Times New Roman"/>
          <w:sz w:val="20"/>
        </w:rPr>
        <w:t>kalirin</w:t>
      </w:r>
      <w:proofErr w:type="spellEnd"/>
      <w:proofErr w:type="gramEnd"/>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 xml:space="preserve">G8. </w:t>
      </w:r>
      <w:proofErr w:type="spellStart"/>
      <w:r w:rsidRPr="008D6D7D">
        <w:rPr>
          <w:rFonts w:ascii="Cambria" w:eastAsia="Cambria" w:hAnsi="Cambria" w:cs="Times New Roman"/>
          <w:sz w:val="20"/>
        </w:rPr>
        <w:t>SynGAP</w:t>
      </w:r>
      <w:proofErr w:type="spellEnd"/>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G9. AKAP-95</w:t>
      </w:r>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G10. PKA</w:t>
      </w:r>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G11. Fyn</w:t>
      </w:r>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 xml:space="preserve">G12. </w:t>
      </w:r>
      <w:proofErr w:type="spellStart"/>
      <w:proofErr w:type="gramStart"/>
      <w:r w:rsidRPr="008D6D7D">
        <w:rPr>
          <w:rFonts w:ascii="Cambria" w:eastAsia="Cambria" w:hAnsi="Cambria" w:cs="Times New Roman"/>
          <w:sz w:val="20"/>
        </w:rPr>
        <w:t>nNOS</w:t>
      </w:r>
      <w:proofErr w:type="spellEnd"/>
      <w:proofErr w:type="gramEnd"/>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lastRenderedPageBreak/>
        <w:t>G13. SPAR</w:t>
      </w:r>
    </w:p>
    <w:p w:rsidR="001377F3" w:rsidRPr="008D6D7D" w:rsidRDefault="001377F3" w:rsidP="008D6D7D">
      <w:pPr>
        <w:ind w:left="-720" w:right="-720"/>
        <w:rPr>
          <w:rFonts w:ascii="Cambria" w:eastAsia="Cambria" w:hAnsi="Cambria" w:cs="Times New Roman"/>
          <w:sz w:val="20"/>
        </w:rPr>
      </w:pPr>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Shown in turquoise (cytoskeleton)</w:t>
      </w:r>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 xml:space="preserve">G14. </w:t>
      </w:r>
      <w:proofErr w:type="spellStart"/>
      <w:proofErr w:type="gramStart"/>
      <w:r w:rsidRPr="008D6D7D">
        <w:rPr>
          <w:rFonts w:ascii="Cambria" w:eastAsia="Cambria" w:hAnsi="Cambria" w:cs="Times New Roman"/>
          <w:sz w:val="20"/>
        </w:rPr>
        <w:t>actin</w:t>
      </w:r>
      <w:proofErr w:type="spellEnd"/>
      <w:proofErr w:type="gramEnd"/>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 xml:space="preserve">G15. </w:t>
      </w:r>
      <w:proofErr w:type="gramStart"/>
      <w:r w:rsidRPr="008D6D7D">
        <w:rPr>
          <w:rFonts w:ascii="Cambria" w:eastAsia="Cambria" w:hAnsi="Cambria" w:cs="Times New Roman"/>
          <w:sz w:val="20"/>
        </w:rPr>
        <w:t>alpha-</w:t>
      </w:r>
      <w:proofErr w:type="spellStart"/>
      <w:r w:rsidRPr="008D6D7D">
        <w:rPr>
          <w:rFonts w:ascii="Cambria" w:eastAsia="Cambria" w:hAnsi="Cambria" w:cs="Times New Roman"/>
          <w:sz w:val="20"/>
        </w:rPr>
        <w:t>actinin</w:t>
      </w:r>
      <w:proofErr w:type="spellEnd"/>
      <w:proofErr w:type="gramEnd"/>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 xml:space="preserve">G16. </w:t>
      </w:r>
      <w:proofErr w:type="spellStart"/>
      <w:proofErr w:type="gramStart"/>
      <w:r w:rsidRPr="008D6D7D">
        <w:rPr>
          <w:rFonts w:ascii="Cambria" w:eastAsia="Cambria" w:hAnsi="Cambria" w:cs="Times New Roman"/>
          <w:sz w:val="20"/>
        </w:rPr>
        <w:t>cortactin</w:t>
      </w:r>
      <w:proofErr w:type="spellEnd"/>
      <w:proofErr w:type="gramEnd"/>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G17. Arp2/3</w:t>
      </w:r>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 xml:space="preserve">G18. </w:t>
      </w:r>
      <w:proofErr w:type="spellStart"/>
      <w:proofErr w:type="gramStart"/>
      <w:r w:rsidRPr="008D6D7D">
        <w:rPr>
          <w:rFonts w:ascii="Cambria" w:eastAsia="Cambria" w:hAnsi="Cambria" w:cs="Times New Roman"/>
          <w:sz w:val="20"/>
        </w:rPr>
        <w:t>formin</w:t>
      </w:r>
      <w:proofErr w:type="spellEnd"/>
      <w:proofErr w:type="gramEnd"/>
    </w:p>
    <w:p w:rsidR="001377F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 xml:space="preserve">G19. </w:t>
      </w:r>
      <w:proofErr w:type="spellStart"/>
      <w:proofErr w:type="gramStart"/>
      <w:r w:rsidRPr="008D6D7D">
        <w:rPr>
          <w:rFonts w:ascii="Cambria" w:eastAsia="Cambria" w:hAnsi="Cambria" w:cs="Times New Roman"/>
          <w:sz w:val="20"/>
        </w:rPr>
        <w:t>profilin</w:t>
      </w:r>
      <w:proofErr w:type="spellEnd"/>
      <w:proofErr w:type="gramEnd"/>
    </w:p>
    <w:p w:rsidR="00E32A63" w:rsidRPr="008D6D7D" w:rsidRDefault="001377F3" w:rsidP="008D6D7D">
      <w:pPr>
        <w:ind w:left="-720" w:right="-720"/>
        <w:rPr>
          <w:rFonts w:ascii="Cambria" w:eastAsia="Cambria" w:hAnsi="Cambria" w:cs="Times New Roman"/>
          <w:sz w:val="20"/>
        </w:rPr>
      </w:pPr>
      <w:r w:rsidRPr="008D6D7D">
        <w:rPr>
          <w:rFonts w:ascii="Cambria" w:eastAsia="Cambria" w:hAnsi="Cambria" w:cs="Times New Roman"/>
          <w:sz w:val="20"/>
        </w:rPr>
        <w:t xml:space="preserve">G20. </w:t>
      </w:r>
      <w:proofErr w:type="spellStart"/>
      <w:proofErr w:type="gramStart"/>
      <w:r w:rsidRPr="008D6D7D">
        <w:rPr>
          <w:rFonts w:ascii="Cambria" w:eastAsia="Cambria" w:hAnsi="Cambria" w:cs="Times New Roman"/>
          <w:sz w:val="20"/>
        </w:rPr>
        <w:t>actin</w:t>
      </w:r>
      <w:proofErr w:type="spellEnd"/>
      <w:proofErr w:type="gramEnd"/>
      <w:r w:rsidRPr="008D6D7D">
        <w:rPr>
          <w:rFonts w:ascii="Cambria" w:eastAsia="Cambria" w:hAnsi="Cambria" w:cs="Times New Roman"/>
          <w:sz w:val="20"/>
        </w:rPr>
        <w:t xml:space="preserve"> capping protein</w:t>
      </w:r>
    </w:p>
    <w:p w:rsidR="00A90158" w:rsidRPr="008D6D7D" w:rsidRDefault="00A90158" w:rsidP="008D6D7D">
      <w:pPr>
        <w:ind w:left="-720" w:right="-720"/>
        <w:rPr>
          <w:sz w:val="20"/>
        </w:rPr>
      </w:pPr>
    </w:p>
    <w:p w:rsidR="00C70B1E" w:rsidRPr="008D6D7D" w:rsidRDefault="00C70B1E" w:rsidP="008D6D7D">
      <w:pPr>
        <w:ind w:left="-720" w:right="-720"/>
        <w:rPr>
          <w:sz w:val="20"/>
        </w:rPr>
      </w:pPr>
    </w:p>
    <w:sectPr w:rsidR="00C70B1E" w:rsidRPr="008D6D7D" w:rsidSect="00715075">
      <w:pgSz w:w="12240" w:h="15840"/>
      <w:pgMar w:top="900" w:right="1800" w:bottom="1440" w:left="1170" w:header="720" w:footer="720" w:gutter="0"/>
      <w:cols w:space="720"/>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00"/>
    <w:family w:val="roman"/>
    <w:pitch w:val="variable"/>
    <w:sig w:usb0="A00002EF" w:usb1="4000004B"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embedSystemFonts/>
  <w:proofState w:spelling="clean" w:grammar="clean"/>
  <w:doNotTrackMoves/>
  <w:defaultTabStop w:val="720"/>
  <w:displayHorizontalDrawingGridEvery w:val="0"/>
  <w:displayVerticalDrawingGridEvery w:val="0"/>
  <w:doNotUseMarginsForDrawingGridOrigin/>
  <w:noPunctuationKerning/>
  <w:characterSpacingControl w:val="doNotCompress"/>
  <w:doNotValidateAgainstSchema/>
  <w:doNotDemarcateInvalidXml/>
  <w:compat>
    <w:doNotAutofitConstrainedTables/>
    <w:splitPgBreakAndParaMark/>
    <w:doNotVertAlignCellWithSp/>
    <w:doNotBreakConstrainedForcedTable/>
    <w:useAnsiKerningPairs/>
    <w:cachedColBalance/>
  </w:compat>
  <w:docVars>
    <w:docVar w:name="EN.InstantFormat" w:val="&lt;ENInstantFormat&gt;&lt;Enabled&gt;1&lt;/Enabled&gt;&lt;ScanUnformatted&gt;1&lt;/ScanUnformatted&gt;&lt;ScanChanges&gt;1&lt;/ScanChanges&gt;&lt;/ENInstantFormat&gt;"/>
    <w:docVar w:name="EN.Libraries" w:val="&lt;ENLibraries&gt;&lt;Libraries&gt;&lt;item&gt;GoodsellReferenceLibrary-EndNoteX2.enl&lt;/item&gt;&lt;/Libraries&gt;&lt;/ENLibraries&gt;"/>
  </w:docVars>
  <w:rsids>
    <w:rsidRoot w:val="00C70B1E"/>
    <w:rsid w:val="000116AF"/>
    <w:rsid w:val="000F2BFA"/>
    <w:rsid w:val="00125BBA"/>
    <w:rsid w:val="001377F3"/>
    <w:rsid w:val="00166835"/>
    <w:rsid w:val="001B7F42"/>
    <w:rsid w:val="001D6E97"/>
    <w:rsid w:val="002401DA"/>
    <w:rsid w:val="002476D5"/>
    <w:rsid w:val="002C471D"/>
    <w:rsid w:val="00310CAD"/>
    <w:rsid w:val="00354978"/>
    <w:rsid w:val="003D41E2"/>
    <w:rsid w:val="004113AE"/>
    <w:rsid w:val="00412412"/>
    <w:rsid w:val="004324D5"/>
    <w:rsid w:val="004E25F2"/>
    <w:rsid w:val="0059578F"/>
    <w:rsid w:val="005B1410"/>
    <w:rsid w:val="005B6915"/>
    <w:rsid w:val="00647788"/>
    <w:rsid w:val="00657618"/>
    <w:rsid w:val="006B77C6"/>
    <w:rsid w:val="006F3375"/>
    <w:rsid w:val="00715075"/>
    <w:rsid w:val="007961AD"/>
    <w:rsid w:val="007B3861"/>
    <w:rsid w:val="007B76CE"/>
    <w:rsid w:val="00811392"/>
    <w:rsid w:val="00821FDC"/>
    <w:rsid w:val="008467DA"/>
    <w:rsid w:val="008C0297"/>
    <w:rsid w:val="008D6D7D"/>
    <w:rsid w:val="00902AF1"/>
    <w:rsid w:val="0092350C"/>
    <w:rsid w:val="009B2FC9"/>
    <w:rsid w:val="00A12E01"/>
    <w:rsid w:val="00A7697F"/>
    <w:rsid w:val="00A82525"/>
    <w:rsid w:val="00A90158"/>
    <w:rsid w:val="00B131B2"/>
    <w:rsid w:val="00B36A4B"/>
    <w:rsid w:val="00C10E42"/>
    <w:rsid w:val="00C70B1E"/>
    <w:rsid w:val="00C8602C"/>
    <w:rsid w:val="00CB3652"/>
    <w:rsid w:val="00CD43BB"/>
    <w:rsid w:val="00D65076"/>
    <w:rsid w:val="00E12A3C"/>
    <w:rsid w:val="00E32A63"/>
    <w:rsid w:val="00EE5819"/>
    <w:rsid w:val="00EF70B1"/>
    <w:rsid w:val="00F118F0"/>
    <w:rsid w:val="00F52F86"/>
  </w:rsids>
  <m:mathPr>
    <m:mathFont m:val="Cambria Math"/>
    <m:brkBin m:val="before"/>
    <m:brkBinSub m:val="--"/>
    <m:smallFrac m:val="off"/>
    <m:dispDef m:val="of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038E"/>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113AE"/>
    <w:rPr>
      <w:rFonts w:ascii="Tahoma" w:hAnsi="Tahoma" w:cs="Tahoma"/>
      <w:sz w:val="16"/>
      <w:szCs w:val="16"/>
    </w:rPr>
  </w:style>
  <w:style w:type="character" w:customStyle="1" w:styleId="BalloonTextChar">
    <w:name w:val="Balloon Text Char"/>
    <w:basedOn w:val="DefaultParagraphFont"/>
    <w:link w:val="BalloonText"/>
    <w:uiPriority w:val="99"/>
    <w:semiHidden/>
    <w:rsid w:val="004113A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7</Pages>
  <Words>9490</Words>
  <Characters>54097</Characters>
  <Application>Microsoft Office Word</Application>
  <DocSecurity>0</DocSecurity>
  <Lines>450</Lines>
  <Paragraphs>126</Paragraphs>
  <ScaleCrop>false</ScaleCrop>
  <Company>The Scripps Research Institute</Company>
  <LinksUpToDate>false</LinksUpToDate>
  <CharactersWithSpaces>63461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 Goodsell</dc:creator>
  <cp:lastModifiedBy>Administrator</cp:lastModifiedBy>
  <cp:revision>3</cp:revision>
  <cp:lastPrinted>2014-07-16T19:28:00Z</cp:lastPrinted>
  <dcterms:created xsi:type="dcterms:W3CDTF">2014-07-16T19:29:00Z</dcterms:created>
  <dcterms:modified xsi:type="dcterms:W3CDTF">2014-07-16T20:43:00Z</dcterms:modified>
</cp:coreProperties>
</file>